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821" w14:textId="1B85150D" w:rsidR="005E1140" w:rsidRPr="005E1140" w:rsidRDefault="005E1140" w:rsidP="005E1140">
      <w:pPr>
        <w:autoSpaceDE w:val="0"/>
        <w:autoSpaceDN w:val="0"/>
        <w:spacing w:after="120" w:line="240" w:lineRule="auto"/>
        <w:ind w:left="6521"/>
        <w:jc w:val="center"/>
        <w:rPr>
          <w:rFonts w:ascii="Times New Roman" w:eastAsia="Times New Roman" w:hAnsi="Times New Roman" w:cs="Times New Roman"/>
          <w:sz w:val="20"/>
          <w:szCs w:val="20"/>
          <w:lang w:eastAsia="ru-RU"/>
        </w:rPr>
      </w:pPr>
      <w:r w:rsidRPr="005E1140">
        <w:rPr>
          <w:rFonts w:ascii="Times New Roman" w:eastAsia="Times New Roman" w:hAnsi="Times New Roman" w:cs="Times New Roman"/>
          <w:sz w:val="20"/>
          <w:szCs w:val="20"/>
          <w:lang w:eastAsia="ru-RU"/>
        </w:rPr>
        <w:t>Приложение № 9</w:t>
      </w:r>
      <w:r w:rsidRPr="005E1140">
        <w:rPr>
          <w:rFonts w:ascii="Times New Roman" w:eastAsia="Times New Roman" w:hAnsi="Times New Roman" w:cs="Times New Roman"/>
          <w:sz w:val="20"/>
          <w:szCs w:val="20"/>
          <w:lang w:eastAsia="ru-RU"/>
        </w:rPr>
        <w:br/>
        <w:t>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172B4E0" w14:textId="77777777" w:rsidR="005E1140" w:rsidRPr="005E1140" w:rsidRDefault="005E1140" w:rsidP="005E1140">
      <w:pPr>
        <w:autoSpaceDE w:val="0"/>
        <w:autoSpaceDN w:val="0"/>
        <w:spacing w:after="720" w:line="240" w:lineRule="auto"/>
        <w:ind w:left="6521"/>
        <w:jc w:val="center"/>
        <w:rPr>
          <w:rFonts w:ascii="Times New Roman" w:eastAsia="Times New Roman" w:hAnsi="Times New Roman" w:cs="Times New Roman"/>
          <w:sz w:val="20"/>
          <w:szCs w:val="20"/>
          <w:lang w:eastAsia="ru-RU"/>
        </w:rPr>
      </w:pPr>
      <w:r w:rsidRPr="005E1140">
        <w:rPr>
          <w:rFonts w:ascii="Times New Roman" w:eastAsia="Times New Roman" w:hAnsi="Times New Roman" w:cs="Times New Roman"/>
          <w:sz w:val="20"/>
          <w:szCs w:val="20"/>
          <w:lang w:eastAsia="ru-RU"/>
        </w:rPr>
        <w:t>(в ред. Постановления Правительства РФ от 02.03.2021 № 299)</w:t>
      </w:r>
    </w:p>
    <w:p w14:paraId="2F0BA8FC" w14:textId="77777777" w:rsidR="005E1140" w:rsidRPr="005E1140" w:rsidRDefault="005E1140">
      <w:pPr>
        <w:pStyle w:val="ConsPlusNormal"/>
        <w:jc w:val="center"/>
        <w:rPr>
          <w:rFonts w:ascii="Times New Roman" w:hAnsi="Times New Roman" w:cs="Times New Roman"/>
          <w:sz w:val="24"/>
          <w:szCs w:val="24"/>
        </w:rPr>
      </w:pPr>
    </w:p>
    <w:p w14:paraId="536226A7" w14:textId="18091231" w:rsidR="005E5142" w:rsidRPr="005E1140" w:rsidRDefault="005E5142">
      <w:pPr>
        <w:pStyle w:val="ConsPlusNormal"/>
        <w:jc w:val="center"/>
        <w:rPr>
          <w:rFonts w:ascii="Times New Roman" w:hAnsi="Times New Roman" w:cs="Times New Roman"/>
          <w:b/>
          <w:bCs/>
          <w:sz w:val="24"/>
          <w:szCs w:val="24"/>
        </w:rPr>
      </w:pPr>
      <w:r w:rsidRPr="005E1140">
        <w:rPr>
          <w:rFonts w:ascii="Times New Roman" w:hAnsi="Times New Roman" w:cs="Times New Roman"/>
          <w:b/>
          <w:bCs/>
          <w:sz w:val="24"/>
          <w:szCs w:val="24"/>
        </w:rPr>
        <w:t>ТИПОВОЙ ДОГОВОР</w:t>
      </w:r>
    </w:p>
    <w:p w14:paraId="7771A477" w14:textId="77777777" w:rsidR="005E5142" w:rsidRPr="005E1140" w:rsidRDefault="005E5142">
      <w:pPr>
        <w:pStyle w:val="ConsPlusNormal"/>
        <w:jc w:val="center"/>
        <w:rPr>
          <w:rFonts w:ascii="Times New Roman" w:hAnsi="Times New Roman" w:cs="Times New Roman"/>
          <w:b/>
          <w:bCs/>
          <w:sz w:val="24"/>
          <w:szCs w:val="24"/>
        </w:rPr>
      </w:pPr>
      <w:r w:rsidRPr="005E1140">
        <w:rPr>
          <w:rFonts w:ascii="Times New Roman" w:hAnsi="Times New Roman" w:cs="Times New Roman"/>
          <w:b/>
          <w:bCs/>
          <w:sz w:val="24"/>
          <w:szCs w:val="24"/>
        </w:rPr>
        <w:t>об осуществлении технологического присоединения</w:t>
      </w:r>
    </w:p>
    <w:p w14:paraId="5DBF543A" w14:textId="77777777" w:rsidR="005E5142" w:rsidRPr="005E1140" w:rsidRDefault="005E5142">
      <w:pPr>
        <w:pStyle w:val="ConsPlusNormal"/>
        <w:jc w:val="center"/>
        <w:rPr>
          <w:rFonts w:ascii="Times New Roman" w:hAnsi="Times New Roman" w:cs="Times New Roman"/>
          <w:b/>
          <w:bCs/>
          <w:sz w:val="24"/>
          <w:szCs w:val="24"/>
        </w:rPr>
      </w:pPr>
      <w:r w:rsidRPr="005E1140">
        <w:rPr>
          <w:rFonts w:ascii="Times New Roman" w:hAnsi="Times New Roman" w:cs="Times New Roman"/>
          <w:b/>
          <w:bCs/>
          <w:sz w:val="24"/>
          <w:szCs w:val="24"/>
        </w:rPr>
        <w:t>к электрическим сетям</w:t>
      </w:r>
    </w:p>
    <w:p w14:paraId="100F1D99" w14:textId="77777777" w:rsidR="005E5142" w:rsidRPr="005E1140" w:rsidRDefault="005E5142">
      <w:pPr>
        <w:pStyle w:val="ConsPlusNormal"/>
        <w:jc w:val="both"/>
        <w:outlineLvl w:val="0"/>
        <w:rPr>
          <w:rFonts w:ascii="Times New Roman" w:hAnsi="Times New Roman" w:cs="Times New Roman"/>
          <w:sz w:val="24"/>
          <w:szCs w:val="24"/>
        </w:rPr>
      </w:pPr>
    </w:p>
    <w:p w14:paraId="2EEF38F8" w14:textId="77777777" w:rsidR="005E5142" w:rsidRPr="005E1140" w:rsidRDefault="005E5142">
      <w:pPr>
        <w:pStyle w:val="ConsPlusNormal"/>
        <w:jc w:val="center"/>
        <w:rPr>
          <w:rFonts w:ascii="Times New Roman" w:hAnsi="Times New Roman" w:cs="Times New Roman"/>
          <w:szCs w:val="20"/>
        </w:rPr>
      </w:pPr>
      <w:r w:rsidRPr="005E1140">
        <w:rPr>
          <w:rFonts w:ascii="Times New Roman" w:hAnsi="Times New Roman" w:cs="Times New Roman"/>
          <w:szCs w:val="20"/>
        </w:rPr>
        <w:t>(для юридических лиц или индивидуальных предпринимателей</w:t>
      </w:r>
    </w:p>
    <w:p w14:paraId="2A695963" w14:textId="77777777" w:rsidR="005E5142" w:rsidRPr="005E1140" w:rsidRDefault="005E5142">
      <w:pPr>
        <w:pStyle w:val="ConsPlusNormal"/>
        <w:jc w:val="center"/>
        <w:rPr>
          <w:rFonts w:ascii="Times New Roman" w:hAnsi="Times New Roman" w:cs="Times New Roman"/>
          <w:szCs w:val="20"/>
        </w:rPr>
      </w:pPr>
      <w:r w:rsidRPr="005E1140">
        <w:rPr>
          <w:rFonts w:ascii="Times New Roman" w:hAnsi="Times New Roman" w:cs="Times New Roman"/>
          <w:szCs w:val="20"/>
        </w:rPr>
        <w:t>в целях технологического присоединения энергопринимающих</w:t>
      </w:r>
    </w:p>
    <w:p w14:paraId="2696F5E5" w14:textId="77777777" w:rsidR="005E5142" w:rsidRPr="005E1140" w:rsidRDefault="005E5142">
      <w:pPr>
        <w:pStyle w:val="ConsPlusNormal"/>
        <w:jc w:val="center"/>
        <w:rPr>
          <w:rFonts w:ascii="Times New Roman" w:hAnsi="Times New Roman" w:cs="Times New Roman"/>
          <w:szCs w:val="20"/>
        </w:rPr>
      </w:pPr>
      <w:r w:rsidRPr="005E1140">
        <w:rPr>
          <w:rFonts w:ascii="Times New Roman" w:hAnsi="Times New Roman" w:cs="Times New Roman"/>
          <w:szCs w:val="20"/>
        </w:rPr>
        <w:t>устройств, максимальная мощность которых составляет до 150</w:t>
      </w:r>
    </w:p>
    <w:p w14:paraId="08641E3F" w14:textId="77777777" w:rsidR="005E5142" w:rsidRPr="005E1140" w:rsidRDefault="005E5142">
      <w:pPr>
        <w:pStyle w:val="ConsPlusNormal"/>
        <w:jc w:val="center"/>
        <w:rPr>
          <w:rFonts w:ascii="Times New Roman" w:hAnsi="Times New Roman" w:cs="Times New Roman"/>
          <w:szCs w:val="20"/>
        </w:rPr>
      </w:pPr>
      <w:r w:rsidRPr="005E1140">
        <w:rPr>
          <w:rFonts w:ascii="Times New Roman" w:hAnsi="Times New Roman" w:cs="Times New Roman"/>
          <w:szCs w:val="20"/>
        </w:rPr>
        <w:t>кВт включительно (с учетом ранее присоединенных в данной</w:t>
      </w:r>
    </w:p>
    <w:p w14:paraId="03E91861" w14:textId="77777777" w:rsidR="005E5142" w:rsidRPr="005E1140" w:rsidRDefault="005E5142">
      <w:pPr>
        <w:pStyle w:val="ConsPlusNormal"/>
        <w:jc w:val="center"/>
        <w:rPr>
          <w:rFonts w:ascii="Times New Roman" w:hAnsi="Times New Roman" w:cs="Times New Roman"/>
          <w:szCs w:val="20"/>
        </w:rPr>
      </w:pPr>
      <w:r w:rsidRPr="005E1140">
        <w:rPr>
          <w:rFonts w:ascii="Times New Roman" w:hAnsi="Times New Roman" w:cs="Times New Roman"/>
          <w:szCs w:val="20"/>
        </w:rPr>
        <w:t>точке присоединения энергопринимающих устройств)</w:t>
      </w:r>
    </w:p>
    <w:p w14:paraId="2058EB46" w14:textId="77777777" w:rsidR="005E5142" w:rsidRPr="005E1140" w:rsidRDefault="005E5142">
      <w:pPr>
        <w:pStyle w:val="ConsPlusNormal"/>
        <w:jc w:val="both"/>
        <w:rPr>
          <w:rFonts w:ascii="Times New Roman" w:hAnsi="Times New Roman" w:cs="Times New Roman"/>
          <w:sz w:val="24"/>
          <w:szCs w:val="24"/>
        </w:rPr>
      </w:pPr>
    </w:p>
    <w:p w14:paraId="0E46B273" w14:textId="1F983D3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___________________________                 </w:t>
      </w:r>
      <w:r w:rsidR="005E1140">
        <w:rPr>
          <w:rFonts w:ascii="Times New Roman" w:hAnsi="Times New Roman" w:cs="Times New Roman"/>
          <w:sz w:val="24"/>
          <w:szCs w:val="24"/>
        </w:rPr>
        <w:tab/>
      </w:r>
      <w:r w:rsidR="005E1140">
        <w:rPr>
          <w:rFonts w:ascii="Times New Roman" w:hAnsi="Times New Roman" w:cs="Times New Roman"/>
          <w:sz w:val="24"/>
          <w:szCs w:val="24"/>
        </w:rPr>
        <w:tab/>
      </w:r>
      <w:r w:rsidRPr="005E1140">
        <w:rPr>
          <w:rFonts w:ascii="Times New Roman" w:hAnsi="Times New Roman" w:cs="Times New Roman"/>
          <w:sz w:val="24"/>
          <w:szCs w:val="24"/>
        </w:rPr>
        <w:t xml:space="preserve"> </w:t>
      </w:r>
      <w:r w:rsidR="005E1140">
        <w:rPr>
          <w:rFonts w:ascii="Times New Roman" w:hAnsi="Times New Roman" w:cs="Times New Roman"/>
          <w:sz w:val="24"/>
          <w:szCs w:val="24"/>
        </w:rPr>
        <w:tab/>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 xml:space="preserve">    "__" _____________ 20__ г.</w:t>
      </w:r>
    </w:p>
    <w:p w14:paraId="4938AD55" w14:textId="2F42FB59" w:rsidR="005E5142" w:rsidRPr="005E1140" w:rsidRDefault="005E5142" w:rsidP="005E1140">
      <w:pPr>
        <w:pStyle w:val="ConsPlusNonformat"/>
        <w:rPr>
          <w:rFonts w:ascii="Times New Roman" w:hAnsi="Times New Roman" w:cs="Times New Roman"/>
          <w:szCs w:val="20"/>
        </w:rPr>
      </w:pPr>
      <w:r w:rsidRPr="005E1140">
        <w:rPr>
          <w:rFonts w:ascii="Times New Roman" w:hAnsi="Times New Roman" w:cs="Times New Roman"/>
          <w:szCs w:val="20"/>
        </w:rPr>
        <w:t xml:space="preserve">(место заключения </w:t>
      </w:r>
      <w:proofErr w:type="gramStart"/>
      <w:r w:rsidRPr="005E1140">
        <w:rPr>
          <w:rFonts w:ascii="Times New Roman" w:hAnsi="Times New Roman" w:cs="Times New Roman"/>
          <w:szCs w:val="20"/>
        </w:rPr>
        <w:t xml:space="preserve">договора)   </w:t>
      </w:r>
      <w:proofErr w:type="gramEnd"/>
      <w:r w:rsidRPr="005E1140">
        <w:rPr>
          <w:rFonts w:ascii="Times New Roman" w:hAnsi="Times New Roman" w:cs="Times New Roman"/>
          <w:szCs w:val="20"/>
        </w:rPr>
        <w:t xml:space="preserve">                </w:t>
      </w:r>
      <w:r w:rsidR="005E1140">
        <w:rPr>
          <w:rFonts w:ascii="Times New Roman" w:hAnsi="Times New Roman" w:cs="Times New Roman"/>
          <w:szCs w:val="20"/>
        </w:rPr>
        <w:t xml:space="preserve"> </w:t>
      </w:r>
      <w:r w:rsidR="005E1140">
        <w:rPr>
          <w:rFonts w:ascii="Times New Roman" w:hAnsi="Times New Roman" w:cs="Times New Roman"/>
          <w:szCs w:val="20"/>
        </w:rPr>
        <w:tab/>
      </w:r>
      <w:r w:rsidR="005E1140">
        <w:rPr>
          <w:rFonts w:ascii="Times New Roman" w:hAnsi="Times New Roman" w:cs="Times New Roman"/>
          <w:szCs w:val="20"/>
        </w:rPr>
        <w:tab/>
      </w:r>
      <w:r w:rsidR="005E1140">
        <w:rPr>
          <w:rFonts w:ascii="Times New Roman" w:hAnsi="Times New Roman" w:cs="Times New Roman"/>
          <w:szCs w:val="20"/>
        </w:rPr>
        <w:tab/>
      </w:r>
      <w:r w:rsidR="005E1140">
        <w:rPr>
          <w:rFonts w:ascii="Times New Roman" w:hAnsi="Times New Roman" w:cs="Times New Roman"/>
          <w:szCs w:val="20"/>
        </w:rPr>
        <w:tab/>
        <w:t xml:space="preserve"> </w:t>
      </w:r>
      <w:r w:rsidR="005E1140">
        <w:rPr>
          <w:rFonts w:ascii="Times New Roman" w:hAnsi="Times New Roman" w:cs="Times New Roman"/>
          <w:szCs w:val="20"/>
        </w:rPr>
        <w:tab/>
      </w:r>
      <w:r w:rsidRPr="005E1140">
        <w:rPr>
          <w:rFonts w:ascii="Times New Roman" w:hAnsi="Times New Roman" w:cs="Times New Roman"/>
          <w:szCs w:val="20"/>
        </w:rPr>
        <w:t xml:space="preserve">  </w:t>
      </w:r>
      <w:r w:rsidR="005E1140">
        <w:rPr>
          <w:rFonts w:ascii="Times New Roman" w:hAnsi="Times New Roman" w:cs="Times New Roman"/>
          <w:szCs w:val="20"/>
        </w:rPr>
        <w:t xml:space="preserve">       </w:t>
      </w:r>
      <w:r w:rsidRPr="005E1140">
        <w:rPr>
          <w:rFonts w:ascii="Times New Roman" w:hAnsi="Times New Roman" w:cs="Times New Roman"/>
          <w:szCs w:val="20"/>
        </w:rPr>
        <w:t xml:space="preserve"> (дата заключения договора)</w:t>
      </w:r>
    </w:p>
    <w:p w14:paraId="1E5E81A1" w14:textId="6A69F551" w:rsidR="005E5142" w:rsidRPr="005E1140" w:rsidRDefault="005E11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2A9FB89C" w14:textId="045AF3DD"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w:t>
      </w:r>
      <w:r w:rsidR="005E1140">
        <w:rPr>
          <w:rFonts w:ascii="Times New Roman" w:hAnsi="Times New Roman" w:cs="Times New Roman"/>
          <w:sz w:val="24"/>
          <w:szCs w:val="24"/>
        </w:rPr>
        <w:t>________</w:t>
      </w:r>
      <w:r w:rsidRPr="005E1140">
        <w:rPr>
          <w:rFonts w:ascii="Times New Roman" w:hAnsi="Times New Roman" w:cs="Times New Roman"/>
          <w:sz w:val="24"/>
          <w:szCs w:val="24"/>
        </w:rPr>
        <w:t>________,</w:t>
      </w:r>
    </w:p>
    <w:p w14:paraId="4C79F836" w14:textId="37B1403A"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(наименование сетевой организации)</w:t>
      </w:r>
    </w:p>
    <w:p w14:paraId="7E340AA7" w14:textId="715040AC"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именуемая в дальнейшем сетевой организацией, в лице _____________</w:t>
      </w:r>
      <w:r w:rsidR="005E1140">
        <w:rPr>
          <w:rFonts w:ascii="Times New Roman" w:hAnsi="Times New Roman" w:cs="Times New Roman"/>
          <w:sz w:val="24"/>
          <w:szCs w:val="24"/>
        </w:rPr>
        <w:t>____________</w:t>
      </w:r>
      <w:r w:rsidRPr="005E1140">
        <w:rPr>
          <w:rFonts w:ascii="Times New Roman" w:hAnsi="Times New Roman" w:cs="Times New Roman"/>
          <w:sz w:val="24"/>
          <w:szCs w:val="24"/>
        </w:rPr>
        <w:t>__________</w:t>
      </w:r>
    </w:p>
    <w:p w14:paraId="2D899D1C" w14:textId="34C0F8BD"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w:t>
      </w:r>
      <w:r w:rsidR="005E1140">
        <w:rPr>
          <w:rFonts w:ascii="Times New Roman" w:hAnsi="Times New Roman" w:cs="Times New Roman"/>
          <w:sz w:val="24"/>
          <w:szCs w:val="24"/>
        </w:rPr>
        <w:t>________</w:t>
      </w:r>
      <w:r w:rsidRPr="005E1140">
        <w:rPr>
          <w:rFonts w:ascii="Times New Roman" w:hAnsi="Times New Roman" w:cs="Times New Roman"/>
          <w:sz w:val="24"/>
          <w:szCs w:val="24"/>
        </w:rPr>
        <w:t>_________________,</w:t>
      </w:r>
    </w:p>
    <w:p w14:paraId="135CF924" w14:textId="6A1349AB"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(должность, фамилия, имя, отчество)</w:t>
      </w:r>
    </w:p>
    <w:p w14:paraId="70CE95DE" w14:textId="328E6EE1"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действующего на основании _________________________________</w:t>
      </w:r>
      <w:r w:rsidR="005E1140">
        <w:rPr>
          <w:rFonts w:ascii="Times New Roman" w:hAnsi="Times New Roman" w:cs="Times New Roman"/>
          <w:sz w:val="24"/>
          <w:szCs w:val="24"/>
        </w:rPr>
        <w:t>_________</w:t>
      </w:r>
      <w:r w:rsidRPr="005E1140">
        <w:rPr>
          <w:rFonts w:ascii="Times New Roman" w:hAnsi="Times New Roman" w:cs="Times New Roman"/>
          <w:sz w:val="24"/>
          <w:szCs w:val="24"/>
        </w:rPr>
        <w:t>________________</w:t>
      </w:r>
    </w:p>
    <w:p w14:paraId="405863E7" w14:textId="5990FC6F"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w:t>
      </w:r>
      <w:r w:rsidR="005E1140">
        <w:rPr>
          <w:rFonts w:ascii="Times New Roman" w:hAnsi="Times New Roman" w:cs="Times New Roman"/>
          <w:sz w:val="24"/>
          <w:szCs w:val="24"/>
        </w:rPr>
        <w:t>________</w:t>
      </w:r>
      <w:r w:rsidRPr="005E1140">
        <w:rPr>
          <w:rFonts w:ascii="Times New Roman" w:hAnsi="Times New Roman" w:cs="Times New Roman"/>
          <w:sz w:val="24"/>
          <w:szCs w:val="24"/>
        </w:rPr>
        <w:t>_______,</w:t>
      </w:r>
    </w:p>
    <w:p w14:paraId="19FD714F" w14:textId="7E33EB14"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(наименование и реквизиты документа)</w:t>
      </w:r>
    </w:p>
    <w:p w14:paraId="2AF095C1" w14:textId="1C9CC83F"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с одной стороны, и _____________________________________________</w:t>
      </w:r>
      <w:r w:rsidR="005E1140">
        <w:rPr>
          <w:rFonts w:ascii="Times New Roman" w:hAnsi="Times New Roman" w:cs="Times New Roman"/>
          <w:sz w:val="24"/>
          <w:szCs w:val="24"/>
        </w:rPr>
        <w:t>__________</w:t>
      </w:r>
      <w:r w:rsidRPr="005E1140">
        <w:rPr>
          <w:rFonts w:ascii="Times New Roman" w:hAnsi="Times New Roman" w:cs="Times New Roman"/>
          <w:sz w:val="24"/>
          <w:szCs w:val="24"/>
        </w:rPr>
        <w:t>___________</w:t>
      </w:r>
    </w:p>
    <w:p w14:paraId="6AADCD79" w14:textId="28CE4777"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(полное наименование юридического лица,</w:t>
      </w:r>
    </w:p>
    <w:p w14:paraId="28B09C49" w14:textId="0C987AF9"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номер записи в Едином государственном</w:t>
      </w:r>
    </w:p>
    <w:p w14:paraId="1A6863A1" w14:textId="0697405C"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w:t>
      </w:r>
      <w:r w:rsidR="005E1140">
        <w:rPr>
          <w:rFonts w:ascii="Times New Roman" w:hAnsi="Times New Roman" w:cs="Times New Roman"/>
          <w:sz w:val="24"/>
          <w:szCs w:val="24"/>
        </w:rPr>
        <w:t>_______</w:t>
      </w:r>
      <w:r w:rsidRPr="005E1140">
        <w:rPr>
          <w:rFonts w:ascii="Times New Roman" w:hAnsi="Times New Roman" w:cs="Times New Roman"/>
          <w:sz w:val="24"/>
          <w:szCs w:val="24"/>
        </w:rPr>
        <w:t>________________</w:t>
      </w:r>
    </w:p>
    <w:p w14:paraId="31C2D96D" w14:textId="738CBBD9"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реестре юридических лиц с указанием фамилии, имени, отчества лица,</w:t>
      </w:r>
    </w:p>
    <w:p w14:paraId="1B1BFE72" w14:textId="790F5709" w:rsidR="005E5142" w:rsidRPr="005E1140" w:rsidRDefault="005E5142" w:rsidP="005E1140">
      <w:pPr>
        <w:pStyle w:val="ConsPlusNonformat"/>
        <w:jc w:val="center"/>
        <w:rPr>
          <w:rFonts w:ascii="Times New Roman" w:hAnsi="Times New Roman" w:cs="Times New Roman"/>
          <w:szCs w:val="20"/>
        </w:rPr>
      </w:pPr>
      <w:r w:rsidRPr="005E1140">
        <w:rPr>
          <w:rFonts w:ascii="Times New Roman" w:hAnsi="Times New Roman" w:cs="Times New Roman"/>
          <w:szCs w:val="20"/>
        </w:rPr>
        <w:t>действующего от имени этого юридического лица,</w:t>
      </w:r>
    </w:p>
    <w:p w14:paraId="1BFD18B5" w14:textId="0A7E7153"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w:t>
      </w:r>
      <w:r w:rsidR="00F105EB">
        <w:rPr>
          <w:rFonts w:ascii="Times New Roman" w:hAnsi="Times New Roman" w:cs="Times New Roman"/>
          <w:sz w:val="24"/>
          <w:szCs w:val="24"/>
        </w:rPr>
        <w:t>_______</w:t>
      </w:r>
      <w:r w:rsidRPr="005E1140">
        <w:rPr>
          <w:rFonts w:ascii="Times New Roman" w:hAnsi="Times New Roman" w:cs="Times New Roman"/>
          <w:sz w:val="24"/>
          <w:szCs w:val="24"/>
        </w:rPr>
        <w:t>_______</w:t>
      </w:r>
    </w:p>
    <w:p w14:paraId="57A9A18F" w14:textId="2FCE30DB" w:rsidR="005E5142" w:rsidRPr="00F105EB" w:rsidRDefault="005E5142" w:rsidP="00F105EB">
      <w:pPr>
        <w:pStyle w:val="ConsPlusNonformat"/>
        <w:jc w:val="center"/>
        <w:rPr>
          <w:rFonts w:ascii="Times New Roman" w:hAnsi="Times New Roman" w:cs="Times New Roman"/>
          <w:szCs w:val="20"/>
        </w:rPr>
      </w:pPr>
      <w:r w:rsidRPr="00F105EB">
        <w:rPr>
          <w:rFonts w:ascii="Times New Roman" w:hAnsi="Times New Roman" w:cs="Times New Roman"/>
          <w:szCs w:val="20"/>
        </w:rPr>
        <w:t>наименования и реквизитов документа, на основании которого</w:t>
      </w:r>
    </w:p>
    <w:p w14:paraId="21A7C192" w14:textId="143501C6" w:rsidR="005E5142" w:rsidRPr="00F105EB" w:rsidRDefault="005E5142" w:rsidP="00F105EB">
      <w:pPr>
        <w:pStyle w:val="ConsPlusNonformat"/>
        <w:jc w:val="center"/>
        <w:rPr>
          <w:rFonts w:ascii="Times New Roman" w:hAnsi="Times New Roman" w:cs="Times New Roman"/>
          <w:szCs w:val="20"/>
        </w:rPr>
      </w:pPr>
      <w:r w:rsidRPr="00F105EB">
        <w:rPr>
          <w:rFonts w:ascii="Times New Roman" w:hAnsi="Times New Roman" w:cs="Times New Roman"/>
          <w:szCs w:val="20"/>
        </w:rPr>
        <w:t>он действует, либо фамилия, имя, отчество</w:t>
      </w:r>
    </w:p>
    <w:p w14:paraId="3BB9B09E" w14:textId="11C55799"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w:t>
      </w:r>
      <w:r w:rsidR="00F105EB">
        <w:rPr>
          <w:rFonts w:ascii="Times New Roman" w:hAnsi="Times New Roman" w:cs="Times New Roman"/>
          <w:sz w:val="24"/>
          <w:szCs w:val="24"/>
        </w:rPr>
        <w:t>_______</w:t>
      </w:r>
      <w:r w:rsidRPr="005E1140">
        <w:rPr>
          <w:rFonts w:ascii="Times New Roman" w:hAnsi="Times New Roman" w:cs="Times New Roman"/>
          <w:sz w:val="24"/>
          <w:szCs w:val="24"/>
        </w:rPr>
        <w:t>_____</w:t>
      </w:r>
    </w:p>
    <w:p w14:paraId="5DB9682D" w14:textId="27CEE313" w:rsidR="005E5142" w:rsidRPr="00F105EB" w:rsidRDefault="005E5142" w:rsidP="00F105EB">
      <w:pPr>
        <w:pStyle w:val="ConsPlusNonformat"/>
        <w:jc w:val="center"/>
        <w:rPr>
          <w:rFonts w:ascii="Times New Roman" w:hAnsi="Times New Roman" w:cs="Times New Roman"/>
          <w:szCs w:val="20"/>
        </w:rPr>
      </w:pPr>
      <w:r w:rsidRPr="00F105EB">
        <w:rPr>
          <w:rFonts w:ascii="Times New Roman" w:hAnsi="Times New Roman" w:cs="Times New Roman"/>
          <w:szCs w:val="20"/>
        </w:rPr>
        <w:t>индивидуального предпринимателя, номер записи в Едином</w:t>
      </w:r>
    </w:p>
    <w:p w14:paraId="2CDE6AD4" w14:textId="46EA10B7" w:rsidR="005E5142" w:rsidRPr="00F105EB" w:rsidRDefault="005E5142" w:rsidP="00F105EB">
      <w:pPr>
        <w:pStyle w:val="ConsPlusNonformat"/>
        <w:jc w:val="center"/>
        <w:rPr>
          <w:rFonts w:ascii="Times New Roman" w:hAnsi="Times New Roman" w:cs="Times New Roman"/>
          <w:szCs w:val="20"/>
        </w:rPr>
      </w:pPr>
      <w:r w:rsidRPr="00F105EB">
        <w:rPr>
          <w:rFonts w:ascii="Times New Roman" w:hAnsi="Times New Roman" w:cs="Times New Roman"/>
          <w:szCs w:val="20"/>
        </w:rPr>
        <w:t>государственном реестре</w:t>
      </w:r>
    </w:p>
    <w:p w14:paraId="6BB510BE" w14:textId="7CF28D8F"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w:t>
      </w:r>
      <w:r w:rsidR="00F105EB">
        <w:rPr>
          <w:rFonts w:ascii="Times New Roman" w:hAnsi="Times New Roman" w:cs="Times New Roman"/>
          <w:sz w:val="24"/>
          <w:szCs w:val="24"/>
        </w:rPr>
        <w:t>________</w:t>
      </w:r>
      <w:r w:rsidRPr="005E1140">
        <w:rPr>
          <w:rFonts w:ascii="Times New Roman" w:hAnsi="Times New Roman" w:cs="Times New Roman"/>
          <w:sz w:val="24"/>
          <w:szCs w:val="24"/>
        </w:rPr>
        <w:t>_______________________________,</w:t>
      </w:r>
    </w:p>
    <w:p w14:paraId="1C503F0A" w14:textId="002DAB5A" w:rsidR="005E5142" w:rsidRPr="00F105EB" w:rsidRDefault="005E5142" w:rsidP="00F105EB">
      <w:pPr>
        <w:pStyle w:val="ConsPlusNonformat"/>
        <w:jc w:val="center"/>
        <w:rPr>
          <w:rFonts w:ascii="Times New Roman" w:hAnsi="Times New Roman" w:cs="Times New Roman"/>
          <w:szCs w:val="20"/>
        </w:rPr>
      </w:pPr>
      <w:r w:rsidRPr="00F105EB">
        <w:rPr>
          <w:rFonts w:ascii="Times New Roman" w:hAnsi="Times New Roman" w:cs="Times New Roman"/>
          <w:szCs w:val="20"/>
        </w:rPr>
        <w:t>индивидуальных предпринимателей и дата ее внесения в реестр)</w:t>
      </w:r>
    </w:p>
    <w:p w14:paraId="05CE7C28" w14:textId="61877D8A" w:rsidR="005E5142" w:rsidRPr="005E1140" w:rsidRDefault="005E5142">
      <w:pPr>
        <w:pStyle w:val="ConsPlusNonformat"/>
        <w:jc w:val="both"/>
        <w:rPr>
          <w:rFonts w:ascii="Times New Roman" w:hAnsi="Times New Roman" w:cs="Times New Roman"/>
          <w:sz w:val="24"/>
          <w:szCs w:val="24"/>
        </w:rPr>
      </w:pPr>
      <w:proofErr w:type="gramStart"/>
      <w:r w:rsidRPr="005E1140">
        <w:rPr>
          <w:rFonts w:ascii="Times New Roman" w:hAnsi="Times New Roman" w:cs="Times New Roman"/>
          <w:sz w:val="24"/>
          <w:szCs w:val="24"/>
        </w:rPr>
        <w:t>именуемый  в</w:t>
      </w:r>
      <w:proofErr w:type="gramEnd"/>
      <w:r w:rsidRPr="005E1140">
        <w:rPr>
          <w:rFonts w:ascii="Times New Roman" w:hAnsi="Times New Roman" w:cs="Times New Roman"/>
          <w:sz w:val="24"/>
          <w:szCs w:val="24"/>
        </w:rPr>
        <w:t xml:space="preserve">  дальнейшем  заявителем,  с другой стороны,  вместе  именуемые</w:t>
      </w:r>
      <w:r w:rsidR="00F105EB">
        <w:rPr>
          <w:rFonts w:ascii="Times New Roman" w:hAnsi="Times New Roman" w:cs="Times New Roman"/>
          <w:sz w:val="24"/>
          <w:szCs w:val="24"/>
        </w:rPr>
        <w:t xml:space="preserve"> </w:t>
      </w:r>
      <w:r w:rsidRPr="005E1140">
        <w:rPr>
          <w:rFonts w:ascii="Times New Roman" w:hAnsi="Times New Roman" w:cs="Times New Roman"/>
          <w:sz w:val="24"/>
          <w:szCs w:val="24"/>
        </w:rPr>
        <w:t>Сторонами, заключили настоящий договор о нижеследующем:</w:t>
      </w:r>
    </w:p>
    <w:p w14:paraId="5D7DC80C" w14:textId="77777777" w:rsidR="005E5142" w:rsidRPr="005E1140" w:rsidRDefault="005E5142">
      <w:pPr>
        <w:pStyle w:val="ConsPlusNormal"/>
        <w:jc w:val="both"/>
        <w:rPr>
          <w:rFonts w:ascii="Times New Roman" w:hAnsi="Times New Roman" w:cs="Times New Roman"/>
          <w:sz w:val="24"/>
          <w:szCs w:val="24"/>
        </w:rPr>
      </w:pPr>
    </w:p>
    <w:p w14:paraId="3D705312" w14:textId="77777777" w:rsidR="005E5142" w:rsidRPr="00F105EB" w:rsidRDefault="005E5142">
      <w:pPr>
        <w:pStyle w:val="ConsPlusNormal"/>
        <w:jc w:val="center"/>
        <w:outlineLvl w:val="0"/>
        <w:rPr>
          <w:rFonts w:ascii="Times New Roman" w:hAnsi="Times New Roman" w:cs="Times New Roman"/>
          <w:b/>
          <w:bCs/>
          <w:sz w:val="24"/>
          <w:szCs w:val="24"/>
        </w:rPr>
      </w:pPr>
      <w:r w:rsidRPr="00F105EB">
        <w:rPr>
          <w:rFonts w:ascii="Times New Roman" w:hAnsi="Times New Roman" w:cs="Times New Roman"/>
          <w:b/>
          <w:bCs/>
          <w:sz w:val="24"/>
          <w:szCs w:val="24"/>
        </w:rPr>
        <w:t>I. Предмет договора</w:t>
      </w:r>
    </w:p>
    <w:p w14:paraId="192FA3CC" w14:textId="77777777" w:rsidR="005E5142" w:rsidRPr="005E1140" w:rsidRDefault="005E5142">
      <w:pPr>
        <w:pStyle w:val="ConsPlusNormal"/>
        <w:jc w:val="both"/>
        <w:rPr>
          <w:rFonts w:ascii="Times New Roman" w:hAnsi="Times New Roman" w:cs="Times New Roman"/>
          <w:sz w:val="24"/>
          <w:szCs w:val="24"/>
        </w:rPr>
      </w:pPr>
    </w:p>
    <w:p w14:paraId="3362CB24" w14:textId="67B72D52"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  По  настоящему  договору  сетевая  организация  принимает  на  себя</w:t>
      </w:r>
      <w:r w:rsidR="00F105EB">
        <w:rPr>
          <w:rFonts w:ascii="Times New Roman" w:hAnsi="Times New Roman" w:cs="Times New Roman"/>
          <w:sz w:val="24"/>
          <w:szCs w:val="24"/>
        </w:rPr>
        <w:t xml:space="preserve"> </w:t>
      </w:r>
      <w:r w:rsidRPr="005E1140">
        <w:rPr>
          <w:rFonts w:ascii="Times New Roman" w:hAnsi="Times New Roman" w:cs="Times New Roman"/>
          <w:sz w:val="24"/>
          <w:szCs w:val="24"/>
        </w:rPr>
        <w:t>обязательства     по     осуществлению    технологического    присоединения</w:t>
      </w:r>
      <w:r w:rsidR="00F105EB">
        <w:rPr>
          <w:rFonts w:ascii="Times New Roman" w:hAnsi="Times New Roman" w:cs="Times New Roman"/>
          <w:sz w:val="24"/>
          <w:szCs w:val="24"/>
        </w:rPr>
        <w:t xml:space="preserve"> </w:t>
      </w:r>
      <w:r w:rsidRPr="005E1140">
        <w:rPr>
          <w:rFonts w:ascii="Times New Roman" w:hAnsi="Times New Roman" w:cs="Times New Roman"/>
          <w:sz w:val="24"/>
          <w:szCs w:val="24"/>
        </w:rPr>
        <w:t xml:space="preserve">энергопринимающих    устройств    </w:t>
      </w:r>
      <w:r w:rsidRPr="005E1140">
        <w:rPr>
          <w:rFonts w:ascii="Times New Roman" w:hAnsi="Times New Roman" w:cs="Times New Roman"/>
          <w:sz w:val="24"/>
          <w:szCs w:val="24"/>
        </w:rPr>
        <w:lastRenderedPageBreak/>
        <w:t>заявителя    (далее   -   технологическое</w:t>
      </w:r>
      <w:r w:rsidR="00F105EB">
        <w:rPr>
          <w:rFonts w:ascii="Times New Roman" w:hAnsi="Times New Roman" w:cs="Times New Roman"/>
          <w:sz w:val="24"/>
          <w:szCs w:val="24"/>
        </w:rPr>
        <w:t xml:space="preserve"> </w:t>
      </w:r>
      <w:r w:rsidRPr="005E1140">
        <w:rPr>
          <w:rFonts w:ascii="Times New Roman" w:hAnsi="Times New Roman" w:cs="Times New Roman"/>
          <w:sz w:val="24"/>
          <w:szCs w:val="24"/>
        </w:rPr>
        <w:t>присоединение)</w:t>
      </w:r>
      <w:r w:rsidR="00F105EB">
        <w:rPr>
          <w:rFonts w:ascii="Times New Roman" w:hAnsi="Times New Roman" w:cs="Times New Roman"/>
          <w:sz w:val="24"/>
          <w:szCs w:val="24"/>
        </w:rPr>
        <w:t xml:space="preserve"> ______________________</w:t>
      </w:r>
      <w:r w:rsidRPr="005E1140">
        <w:rPr>
          <w:rFonts w:ascii="Times New Roman" w:hAnsi="Times New Roman" w:cs="Times New Roman"/>
          <w:sz w:val="24"/>
          <w:szCs w:val="24"/>
        </w:rPr>
        <w:t>____________________________________________________________</w:t>
      </w:r>
    </w:p>
    <w:p w14:paraId="7017E543" w14:textId="2E7128D8"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(наименование энергопринимающих устройств)</w:t>
      </w:r>
    </w:p>
    <w:p w14:paraId="5FC33C97" w14:textId="0C1BF869"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r w:rsidR="00F105EB">
        <w:rPr>
          <w:rFonts w:ascii="Times New Roman" w:hAnsi="Times New Roman" w:cs="Times New Roman"/>
          <w:sz w:val="24"/>
          <w:szCs w:val="24"/>
        </w:rPr>
        <w:t>________</w:t>
      </w:r>
      <w:r w:rsidRPr="005E1140">
        <w:rPr>
          <w:rFonts w:ascii="Times New Roman" w:hAnsi="Times New Roman" w:cs="Times New Roman"/>
          <w:sz w:val="24"/>
          <w:szCs w:val="24"/>
        </w:rPr>
        <w:t>______________________________________,</w:t>
      </w:r>
    </w:p>
    <w:p w14:paraId="6F53DD89" w14:textId="011CC799"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в   том   </w:t>
      </w:r>
      <w:proofErr w:type="gramStart"/>
      <w:r w:rsidRPr="005E1140">
        <w:rPr>
          <w:rFonts w:ascii="Times New Roman" w:hAnsi="Times New Roman" w:cs="Times New Roman"/>
          <w:sz w:val="24"/>
          <w:szCs w:val="24"/>
        </w:rPr>
        <w:t>числе  по</w:t>
      </w:r>
      <w:proofErr w:type="gramEnd"/>
      <w:r w:rsidRPr="005E1140">
        <w:rPr>
          <w:rFonts w:ascii="Times New Roman" w:hAnsi="Times New Roman" w:cs="Times New Roman"/>
          <w:sz w:val="24"/>
          <w:szCs w:val="24"/>
        </w:rPr>
        <w:t xml:space="preserve">   обеспечению   готовности   объектов   электросетевого</w:t>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хозяйства  (включая  их  проектирование,  строительство,  реконструкцию)  к</w:t>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присоединению   энергопринимающих  устройств,  урегулированию  отношений  с</w:t>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третьими  лицами в случае необходимости строительства (модернизации) такими</w:t>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лицами     принадлежащих     им    объектов    электросетевого    хозяйства</w:t>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(энергопринимающих   устройств,   объектов   электроэнергетики),  с  учетом</w:t>
      </w:r>
      <w:r w:rsidR="00C7447B">
        <w:rPr>
          <w:rFonts w:ascii="Times New Roman" w:hAnsi="Times New Roman" w:cs="Times New Roman"/>
          <w:sz w:val="24"/>
          <w:szCs w:val="24"/>
        </w:rPr>
        <w:t xml:space="preserve"> </w:t>
      </w:r>
      <w:r w:rsidRPr="005E1140">
        <w:rPr>
          <w:rFonts w:ascii="Times New Roman" w:hAnsi="Times New Roman" w:cs="Times New Roman"/>
          <w:sz w:val="24"/>
          <w:szCs w:val="24"/>
        </w:rPr>
        <w:t>следующих характеристик:</w:t>
      </w:r>
    </w:p>
    <w:p w14:paraId="7F66C73A"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максимальная мощность присоединяемых энергопринимающих устройств ________ (кВт);</w:t>
      </w:r>
    </w:p>
    <w:p w14:paraId="24F60305"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категория надежности _______;</w:t>
      </w:r>
    </w:p>
    <w:p w14:paraId="0CDE8F8A"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класс напряжения электрических сетей, к которым осуществляется присоединение _____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w:t>
      </w:r>
    </w:p>
    <w:p w14:paraId="513567DD"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179">
        <w:r w:rsidRPr="005E1140">
          <w:rPr>
            <w:rFonts w:ascii="Times New Roman" w:hAnsi="Times New Roman" w:cs="Times New Roman"/>
            <w:color w:val="0000FF"/>
            <w:sz w:val="24"/>
            <w:szCs w:val="24"/>
          </w:rPr>
          <w:t>&lt;1&gt;</w:t>
        </w:r>
      </w:hyperlink>
      <w:r w:rsidRPr="005E1140">
        <w:rPr>
          <w:rFonts w:ascii="Times New Roman" w:hAnsi="Times New Roman" w:cs="Times New Roman"/>
          <w:sz w:val="24"/>
          <w:szCs w:val="24"/>
        </w:rPr>
        <w:t>.</w:t>
      </w:r>
    </w:p>
    <w:p w14:paraId="08DE751C"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593F7542" w14:textId="3E4C79EB" w:rsidR="005E5142" w:rsidRPr="005E1140" w:rsidRDefault="005E5142">
      <w:pPr>
        <w:pStyle w:val="ConsPlusNonformat"/>
        <w:spacing w:before="200"/>
        <w:jc w:val="both"/>
        <w:rPr>
          <w:rFonts w:ascii="Times New Roman" w:hAnsi="Times New Roman" w:cs="Times New Roman"/>
          <w:sz w:val="24"/>
          <w:szCs w:val="24"/>
        </w:rPr>
      </w:pPr>
      <w:r w:rsidRPr="005E1140">
        <w:rPr>
          <w:rFonts w:ascii="Times New Roman" w:hAnsi="Times New Roman" w:cs="Times New Roman"/>
          <w:sz w:val="24"/>
          <w:szCs w:val="24"/>
        </w:rPr>
        <w:t xml:space="preserve">    2. Технологическое присоединение необходимо для электроснабжения ___</w:t>
      </w:r>
      <w:r w:rsidR="00C7447B">
        <w:rPr>
          <w:rFonts w:ascii="Times New Roman" w:hAnsi="Times New Roman" w:cs="Times New Roman"/>
          <w:sz w:val="24"/>
          <w:szCs w:val="24"/>
        </w:rPr>
        <w:t>______________</w:t>
      </w:r>
      <w:r w:rsidRPr="005E1140">
        <w:rPr>
          <w:rFonts w:ascii="Times New Roman" w:hAnsi="Times New Roman" w:cs="Times New Roman"/>
          <w:sz w:val="24"/>
          <w:szCs w:val="24"/>
        </w:rPr>
        <w:t>___</w:t>
      </w:r>
    </w:p>
    <w:p w14:paraId="728246C1" w14:textId="4406B861"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w:t>
      </w:r>
      <w:r w:rsidR="00C7447B">
        <w:rPr>
          <w:rFonts w:ascii="Times New Roman" w:hAnsi="Times New Roman" w:cs="Times New Roman"/>
          <w:sz w:val="24"/>
          <w:szCs w:val="24"/>
        </w:rPr>
        <w:t>________</w:t>
      </w:r>
      <w:r w:rsidRPr="005E1140">
        <w:rPr>
          <w:rFonts w:ascii="Times New Roman" w:hAnsi="Times New Roman" w:cs="Times New Roman"/>
          <w:sz w:val="24"/>
          <w:szCs w:val="24"/>
        </w:rPr>
        <w:t>__________________________,</w:t>
      </w:r>
    </w:p>
    <w:p w14:paraId="0AE15BE5" w14:textId="50DC2772"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(наименование объектов заявителя)</w:t>
      </w:r>
    </w:p>
    <w:p w14:paraId="028F0463" w14:textId="035BFC6A"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расположенных (которые будут располагаться) ____________</w:t>
      </w:r>
      <w:r w:rsidR="00C7447B">
        <w:rPr>
          <w:rFonts w:ascii="Times New Roman" w:hAnsi="Times New Roman" w:cs="Times New Roman"/>
          <w:sz w:val="24"/>
          <w:szCs w:val="24"/>
        </w:rPr>
        <w:t>___________</w:t>
      </w:r>
      <w:r w:rsidRPr="005E1140">
        <w:rPr>
          <w:rFonts w:ascii="Times New Roman" w:hAnsi="Times New Roman" w:cs="Times New Roman"/>
          <w:sz w:val="24"/>
          <w:szCs w:val="24"/>
        </w:rPr>
        <w:t>___________________</w:t>
      </w:r>
    </w:p>
    <w:p w14:paraId="43A7F32D" w14:textId="1A822B8B"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w:t>
      </w:r>
      <w:r w:rsidR="00C7447B">
        <w:rPr>
          <w:rFonts w:ascii="Times New Roman" w:hAnsi="Times New Roman" w:cs="Times New Roman"/>
          <w:sz w:val="24"/>
          <w:szCs w:val="24"/>
        </w:rPr>
        <w:t>________</w:t>
      </w:r>
      <w:r w:rsidRPr="005E1140">
        <w:rPr>
          <w:rFonts w:ascii="Times New Roman" w:hAnsi="Times New Roman" w:cs="Times New Roman"/>
          <w:sz w:val="24"/>
          <w:szCs w:val="24"/>
        </w:rPr>
        <w:t>__________.</w:t>
      </w:r>
    </w:p>
    <w:p w14:paraId="1D28DB72" w14:textId="0ECD3EBA"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(место нахождения объектов заявителя)</w:t>
      </w:r>
    </w:p>
    <w:p w14:paraId="43776394"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80">
        <w:r w:rsidRPr="005E1140">
          <w:rPr>
            <w:rFonts w:ascii="Times New Roman" w:hAnsi="Times New Roman" w:cs="Times New Roman"/>
            <w:color w:val="0000FF"/>
            <w:sz w:val="24"/>
            <w:szCs w:val="24"/>
          </w:rPr>
          <w:t>&lt;2&gt;</w:t>
        </w:r>
      </w:hyperlink>
      <w:r w:rsidRPr="005E1140">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56340353"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4. </w:t>
      </w:r>
      <w:hyperlink w:anchor="P196">
        <w:r w:rsidRPr="005E1140">
          <w:rPr>
            <w:rFonts w:ascii="Times New Roman" w:hAnsi="Times New Roman" w:cs="Times New Roman"/>
            <w:color w:val="0000FF"/>
            <w:sz w:val="24"/>
            <w:szCs w:val="24"/>
          </w:rPr>
          <w:t>Технические условия</w:t>
        </w:r>
      </w:hyperlink>
      <w:r w:rsidRPr="005E1140">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247069D6"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Срок действия технических условий составляет _______ год (года) </w:t>
      </w:r>
      <w:hyperlink w:anchor="P181">
        <w:r w:rsidRPr="005E1140">
          <w:rPr>
            <w:rFonts w:ascii="Times New Roman" w:hAnsi="Times New Roman" w:cs="Times New Roman"/>
            <w:color w:val="0000FF"/>
            <w:sz w:val="24"/>
            <w:szCs w:val="24"/>
          </w:rPr>
          <w:t>&lt;3&gt;</w:t>
        </w:r>
      </w:hyperlink>
      <w:r w:rsidRPr="005E1140">
        <w:rPr>
          <w:rFonts w:ascii="Times New Roman" w:hAnsi="Times New Roman" w:cs="Times New Roman"/>
          <w:sz w:val="24"/>
          <w:szCs w:val="24"/>
        </w:rPr>
        <w:t xml:space="preserve"> со дня заключения настоящего договора.</w:t>
      </w:r>
    </w:p>
    <w:p w14:paraId="0798F2B0"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0" w:name="P67"/>
      <w:bookmarkEnd w:id="0"/>
      <w:r w:rsidRPr="005E1140">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182">
        <w:r w:rsidRPr="005E1140">
          <w:rPr>
            <w:rFonts w:ascii="Times New Roman" w:hAnsi="Times New Roman" w:cs="Times New Roman"/>
            <w:color w:val="0000FF"/>
            <w:sz w:val="24"/>
            <w:szCs w:val="24"/>
          </w:rPr>
          <w:t>&lt;4&gt;</w:t>
        </w:r>
      </w:hyperlink>
      <w:r w:rsidRPr="005E1140">
        <w:rPr>
          <w:rFonts w:ascii="Times New Roman" w:hAnsi="Times New Roman" w:cs="Times New Roman"/>
          <w:sz w:val="24"/>
          <w:szCs w:val="24"/>
        </w:rPr>
        <w:t xml:space="preserve"> со дня заключения настоящего договора.</w:t>
      </w:r>
    </w:p>
    <w:p w14:paraId="11A30968" w14:textId="77777777" w:rsidR="005E5142" w:rsidRPr="00C7447B" w:rsidRDefault="005E5142">
      <w:pPr>
        <w:pStyle w:val="ConsPlusNormal"/>
        <w:jc w:val="both"/>
        <w:rPr>
          <w:rFonts w:ascii="Times New Roman" w:hAnsi="Times New Roman" w:cs="Times New Roman"/>
          <w:b/>
          <w:bCs/>
          <w:sz w:val="24"/>
          <w:szCs w:val="24"/>
        </w:rPr>
      </w:pPr>
    </w:p>
    <w:p w14:paraId="36AC887D" w14:textId="77777777" w:rsidR="005E5142" w:rsidRPr="00C7447B" w:rsidRDefault="005E5142">
      <w:pPr>
        <w:pStyle w:val="ConsPlusNormal"/>
        <w:jc w:val="center"/>
        <w:outlineLvl w:val="0"/>
        <w:rPr>
          <w:rFonts w:ascii="Times New Roman" w:hAnsi="Times New Roman" w:cs="Times New Roman"/>
          <w:b/>
          <w:bCs/>
          <w:sz w:val="24"/>
          <w:szCs w:val="24"/>
        </w:rPr>
      </w:pPr>
      <w:r w:rsidRPr="00C7447B">
        <w:rPr>
          <w:rFonts w:ascii="Times New Roman" w:hAnsi="Times New Roman" w:cs="Times New Roman"/>
          <w:b/>
          <w:bCs/>
          <w:sz w:val="24"/>
          <w:szCs w:val="24"/>
        </w:rPr>
        <w:t>II. Обязанности Сторон</w:t>
      </w:r>
    </w:p>
    <w:p w14:paraId="13FCF59C" w14:textId="77777777" w:rsidR="005E5142" w:rsidRPr="005E1140" w:rsidRDefault="005E5142">
      <w:pPr>
        <w:pStyle w:val="ConsPlusNormal"/>
        <w:jc w:val="both"/>
        <w:rPr>
          <w:rFonts w:ascii="Times New Roman" w:hAnsi="Times New Roman" w:cs="Times New Roman"/>
          <w:sz w:val="24"/>
          <w:szCs w:val="24"/>
        </w:rPr>
      </w:pPr>
    </w:p>
    <w:p w14:paraId="6A671F1C"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6. Сетевая организация обязуется:</w:t>
      </w:r>
    </w:p>
    <w:p w14:paraId="11217348"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B50392B"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1" w:name="P73"/>
      <w:bookmarkEnd w:id="1"/>
      <w:r w:rsidRPr="005E1140">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rsidRPr="005E1140">
        <w:rPr>
          <w:rFonts w:ascii="Times New Roman" w:hAnsi="Times New Roman" w:cs="Times New Roman"/>
          <w:sz w:val="24"/>
          <w:szCs w:val="24"/>
        </w:rPr>
        <w:lastRenderedPageBreak/>
        <w:t xml:space="preserve">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 xml:space="preserve"> и ниже);</w:t>
      </w:r>
    </w:p>
    <w:p w14:paraId="5FAE004F"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73">
        <w:r w:rsidRPr="005E1140">
          <w:rPr>
            <w:rFonts w:ascii="Times New Roman" w:hAnsi="Times New Roman" w:cs="Times New Roman"/>
            <w:color w:val="0000FF"/>
            <w:sz w:val="24"/>
            <w:szCs w:val="24"/>
          </w:rPr>
          <w:t>абзаце третьем</w:t>
        </w:r>
      </w:hyperlink>
      <w:r w:rsidRPr="005E1140">
        <w:rPr>
          <w:rFonts w:ascii="Times New Roman" w:hAnsi="Times New Roman" w:cs="Times New Roman"/>
          <w:sz w:val="24"/>
          <w:szCs w:val="24"/>
        </w:rPr>
        <w:t xml:space="preserve"> настоящего пункта, с соблюдением срока, установленного </w:t>
      </w:r>
      <w:hyperlink w:anchor="P67">
        <w:r w:rsidRPr="005E1140">
          <w:rPr>
            <w:rFonts w:ascii="Times New Roman" w:hAnsi="Times New Roman" w:cs="Times New Roman"/>
            <w:color w:val="0000FF"/>
            <w:sz w:val="24"/>
            <w:szCs w:val="24"/>
          </w:rPr>
          <w:t>пунктом 5</w:t>
        </w:r>
      </w:hyperlink>
      <w:r w:rsidRPr="005E1140">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 xml:space="preserve"> и ниже).</w:t>
      </w:r>
    </w:p>
    <w:p w14:paraId="314EC0CD"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354733BE"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798CD81"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8. Заявитель обязуется:</w:t>
      </w:r>
    </w:p>
    <w:p w14:paraId="0C107A4D"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F30846E"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3557376"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w:t>
      </w:r>
    </w:p>
    <w:p w14:paraId="703B4750"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rsidRPr="005E1140">
        <w:rPr>
          <w:rFonts w:ascii="Times New Roman" w:hAnsi="Times New Roman" w:cs="Times New Roman"/>
          <w:sz w:val="24"/>
          <w:szCs w:val="24"/>
        </w:rPr>
        <w:lastRenderedPageBreak/>
        <w:t xml:space="preserve">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2D2BB2E9"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надлежащим образом исполнять указанные в </w:t>
      </w:r>
      <w:hyperlink w:anchor="P86">
        <w:r w:rsidRPr="005E1140">
          <w:rPr>
            <w:rFonts w:ascii="Times New Roman" w:hAnsi="Times New Roman" w:cs="Times New Roman"/>
            <w:color w:val="0000FF"/>
            <w:sz w:val="24"/>
            <w:szCs w:val="24"/>
          </w:rPr>
          <w:t>разделе III</w:t>
        </w:r>
      </w:hyperlink>
      <w:r w:rsidRPr="005E1140">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007B6F63"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A6CDB2B"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D20CEEC" w14:textId="77777777" w:rsidR="005E5142" w:rsidRPr="005E1140" w:rsidRDefault="005E5142">
      <w:pPr>
        <w:pStyle w:val="ConsPlusNormal"/>
        <w:jc w:val="both"/>
        <w:rPr>
          <w:rFonts w:ascii="Times New Roman" w:hAnsi="Times New Roman" w:cs="Times New Roman"/>
          <w:sz w:val="24"/>
          <w:szCs w:val="24"/>
        </w:rPr>
      </w:pPr>
    </w:p>
    <w:p w14:paraId="4EAF11F5" w14:textId="77777777" w:rsidR="005E5142" w:rsidRPr="00C7447B" w:rsidRDefault="005E5142">
      <w:pPr>
        <w:pStyle w:val="ConsPlusNormal"/>
        <w:jc w:val="center"/>
        <w:outlineLvl w:val="0"/>
        <w:rPr>
          <w:rFonts w:ascii="Times New Roman" w:hAnsi="Times New Roman" w:cs="Times New Roman"/>
          <w:b/>
          <w:bCs/>
          <w:sz w:val="24"/>
          <w:szCs w:val="24"/>
        </w:rPr>
      </w:pPr>
      <w:bookmarkStart w:id="2" w:name="P86"/>
      <w:bookmarkEnd w:id="2"/>
      <w:r w:rsidRPr="00C7447B">
        <w:rPr>
          <w:rFonts w:ascii="Times New Roman" w:hAnsi="Times New Roman" w:cs="Times New Roman"/>
          <w:b/>
          <w:bCs/>
          <w:sz w:val="24"/>
          <w:szCs w:val="24"/>
        </w:rPr>
        <w:t>III. Плата за технологическое присоединение</w:t>
      </w:r>
    </w:p>
    <w:p w14:paraId="2D50BA79" w14:textId="77777777" w:rsidR="005E5142" w:rsidRPr="00C7447B" w:rsidRDefault="005E5142">
      <w:pPr>
        <w:pStyle w:val="ConsPlusNormal"/>
        <w:jc w:val="center"/>
        <w:rPr>
          <w:rFonts w:ascii="Times New Roman" w:hAnsi="Times New Roman" w:cs="Times New Roman"/>
          <w:b/>
          <w:bCs/>
          <w:sz w:val="24"/>
          <w:szCs w:val="24"/>
        </w:rPr>
      </w:pPr>
      <w:r w:rsidRPr="00C7447B">
        <w:rPr>
          <w:rFonts w:ascii="Times New Roman" w:hAnsi="Times New Roman" w:cs="Times New Roman"/>
          <w:b/>
          <w:bCs/>
          <w:sz w:val="24"/>
          <w:szCs w:val="24"/>
        </w:rPr>
        <w:t>и порядок расчетов</w:t>
      </w:r>
    </w:p>
    <w:p w14:paraId="0D0E7EF7" w14:textId="77777777" w:rsidR="005E5142" w:rsidRPr="005E1140" w:rsidRDefault="005E5142">
      <w:pPr>
        <w:pStyle w:val="ConsPlusNormal"/>
        <w:jc w:val="both"/>
        <w:rPr>
          <w:rFonts w:ascii="Times New Roman" w:hAnsi="Times New Roman" w:cs="Times New Roman"/>
          <w:sz w:val="24"/>
          <w:szCs w:val="24"/>
        </w:rPr>
      </w:pPr>
    </w:p>
    <w:p w14:paraId="51AF97B2" w14:textId="0BB6F501"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10. Размер  платы  за  технологическое  присоединение  определяется </w:t>
      </w:r>
      <w:hyperlink w:anchor="P182">
        <w:r w:rsidRPr="005E1140">
          <w:rPr>
            <w:rFonts w:ascii="Times New Roman" w:hAnsi="Times New Roman" w:cs="Times New Roman"/>
            <w:color w:val="0000FF"/>
            <w:sz w:val="24"/>
            <w:szCs w:val="24"/>
          </w:rPr>
          <w:t>&lt;5&gt;</w:t>
        </w:r>
      </w:hyperlink>
      <w:r w:rsidR="00C7447B">
        <w:rPr>
          <w:rFonts w:ascii="Times New Roman" w:hAnsi="Times New Roman" w:cs="Times New Roman"/>
          <w:color w:val="0000FF"/>
          <w:sz w:val="24"/>
          <w:szCs w:val="24"/>
        </w:rPr>
        <w:t xml:space="preserve"> </w:t>
      </w:r>
      <w:r w:rsidRPr="005E1140">
        <w:rPr>
          <w:rFonts w:ascii="Times New Roman" w:hAnsi="Times New Roman" w:cs="Times New Roman"/>
          <w:sz w:val="24"/>
          <w:szCs w:val="24"/>
        </w:rPr>
        <w:t>в соответствии с решением ______________________________________________</w:t>
      </w:r>
      <w:r w:rsidR="00C7447B">
        <w:rPr>
          <w:rFonts w:ascii="Times New Roman" w:hAnsi="Times New Roman" w:cs="Times New Roman"/>
          <w:sz w:val="24"/>
          <w:szCs w:val="24"/>
        </w:rPr>
        <w:t>________________________</w:t>
      </w:r>
      <w:r w:rsidRPr="005E1140">
        <w:rPr>
          <w:rFonts w:ascii="Times New Roman" w:hAnsi="Times New Roman" w:cs="Times New Roman"/>
          <w:sz w:val="24"/>
          <w:szCs w:val="24"/>
        </w:rPr>
        <w:t>___</w:t>
      </w:r>
    </w:p>
    <w:p w14:paraId="585B5870" w14:textId="7FA5C145"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w:t>
      </w:r>
      <w:r w:rsidR="00C7447B">
        <w:rPr>
          <w:rFonts w:ascii="Times New Roman" w:hAnsi="Times New Roman" w:cs="Times New Roman"/>
          <w:sz w:val="24"/>
          <w:szCs w:val="24"/>
        </w:rPr>
        <w:t>_______</w:t>
      </w:r>
      <w:r w:rsidRPr="005E1140">
        <w:rPr>
          <w:rFonts w:ascii="Times New Roman" w:hAnsi="Times New Roman" w:cs="Times New Roman"/>
          <w:sz w:val="24"/>
          <w:szCs w:val="24"/>
        </w:rPr>
        <w:t>_______________</w:t>
      </w:r>
    </w:p>
    <w:p w14:paraId="435CA192" w14:textId="14F460CA"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(наименование органа исполнительной власти в области государственного</w:t>
      </w:r>
    </w:p>
    <w:p w14:paraId="53AF328F" w14:textId="7E31EE6F"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регулирования тарифов)</w:t>
      </w:r>
    </w:p>
    <w:p w14:paraId="03336D99"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от ___________ N ________ и составляет _________ рублей ______ копеек.</w:t>
      </w:r>
    </w:p>
    <w:p w14:paraId="67002B4B"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11.  </w:t>
      </w:r>
      <w:proofErr w:type="gramStart"/>
      <w:r w:rsidRPr="005E1140">
        <w:rPr>
          <w:rFonts w:ascii="Times New Roman" w:hAnsi="Times New Roman" w:cs="Times New Roman"/>
          <w:sz w:val="24"/>
          <w:szCs w:val="24"/>
        </w:rPr>
        <w:t>Внесение  платы</w:t>
      </w:r>
      <w:proofErr w:type="gramEnd"/>
      <w:r w:rsidRPr="005E1140">
        <w:rPr>
          <w:rFonts w:ascii="Times New Roman" w:hAnsi="Times New Roman" w:cs="Times New Roman"/>
          <w:sz w:val="24"/>
          <w:szCs w:val="24"/>
        </w:rPr>
        <w:t xml:space="preserve">  за  технологическое  присоединение осуществляется</w:t>
      </w:r>
    </w:p>
    <w:p w14:paraId="0C89DC9B" w14:textId="0FB4895A"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заявителем в следующем порядке: _______________________________</w:t>
      </w:r>
      <w:r w:rsidR="00C7447B">
        <w:rPr>
          <w:rFonts w:ascii="Times New Roman" w:hAnsi="Times New Roman" w:cs="Times New Roman"/>
          <w:sz w:val="24"/>
          <w:szCs w:val="24"/>
        </w:rPr>
        <w:t>__________</w:t>
      </w:r>
      <w:r w:rsidRPr="005E1140">
        <w:rPr>
          <w:rFonts w:ascii="Times New Roman" w:hAnsi="Times New Roman" w:cs="Times New Roman"/>
          <w:sz w:val="24"/>
          <w:szCs w:val="24"/>
        </w:rPr>
        <w:t>____________</w:t>
      </w:r>
    </w:p>
    <w:p w14:paraId="1FE0D032" w14:textId="05DB45A4"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(указываются порядок и сроки внесения платы</w:t>
      </w:r>
    </w:p>
    <w:p w14:paraId="0E9FD640" w14:textId="5E4C4B8A"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w:t>
      </w:r>
      <w:r w:rsidR="00C7447B">
        <w:rPr>
          <w:rFonts w:ascii="Times New Roman" w:hAnsi="Times New Roman" w:cs="Times New Roman"/>
          <w:sz w:val="24"/>
          <w:szCs w:val="24"/>
        </w:rPr>
        <w:t>________</w:t>
      </w:r>
      <w:r w:rsidRPr="005E1140">
        <w:rPr>
          <w:rFonts w:ascii="Times New Roman" w:hAnsi="Times New Roman" w:cs="Times New Roman"/>
          <w:sz w:val="24"/>
          <w:szCs w:val="24"/>
        </w:rPr>
        <w:t>___.</w:t>
      </w:r>
    </w:p>
    <w:p w14:paraId="24EAFEB0" w14:textId="1CC82330"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за технологическое присоединение)</w:t>
      </w:r>
    </w:p>
    <w:p w14:paraId="66396A92"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3BA4B90" w14:textId="77777777" w:rsidR="005E5142" w:rsidRPr="005E1140" w:rsidRDefault="005E5142">
      <w:pPr>
        <w:pStyle w:val="ConsPlusNormal"/>
        <w:jc w:val="both"/>
        <w:rPr>
          <w:rFonts w:ascii="Times New Roman" w:hAnsi="Times New Roman" w:cs="Times New Roman"/>
          <w:sz w:val="24"/>
          <w:szCs w:val="24"/>
        </w:rPr>
      </w:pPr>
    </w:p>
    <w:p w14:paraId="5CF1BC10" w14:textId="77777777" w:rsidR="005E5142" w:rsidRPr="00C7447B" w:rsidRDefault="005E5142">
      <w:pPr>
        <w:pStyle w:val="ConsPlusNormal"/>
        <w:jc w:val="center"/>
        <w:outlineLvl w:val="0"/>
        <w:rPr>
          <w:rFonts w:ascii="Times New Roman" w:hAnsi="Times New Roman" w:cs="Times New Roman"/>
          <w:b/>
          <w:bCs/>
          <w:sz w:val="24"/>
          <w:szCs w:val="24"/>
        </w:rPr>
      </w:pPr>
      <w:r w:rsidRPr="00C7447B">
        <w:rPr>
          <w:rFonts w:ascii="Times New Roman" w:hAnsi="Times New Roman" w:cs="Times New Roman"/>
          <w:b/>
          <w:bCs/>
          <w:sz w:val="24"/>
          <w:szCs w:val="24"/>
        </w:rPr>
        <w:t>IV. Разграничение балансовой принадлежности электрических</w:t>
      </w:r>
    </w:p>
    <w:p w14:paraId="40C8891B" w14:textId="77777777" w:rsidR="005E5142" w:rsidRPr="00C7447B" w:rsidRDefault="005E5142">
      <w:pPr>
        <w:pStyle w:val="ConsPlusNormal"/>
        <w:jc w:val="center"/>
        <w:rPr>
          <w:rFonts w:ascii="Times New Roman" w:hAnsi="Times New Roman" w:cs="Times New Roman"/>
          <w:b/>
          <w:bCs/>
          <w:sz w:val="24"/>
          <w:szCs w:val="24"/>
        </w:rPr>
      </w:pPr>
      <w:r w:rsidRPr="00C7447B">
        <w:rPr>
          <w:rFonts w:ascii="Times New Roman" w:hAnsi="Times New Roman" w:cs="Times New Roman"/>
          <w:b/>
          <w:bCs/>
          <w:sz w:val="24"/>
          <w:szCs w:val="24"/>
        </w:rPr>
        <w:t>сетей и эксплуатационной ответственности Сторон</w:t>
      </w:r>
    </w:p>
    <w:p w14:paraId="68409BBC" w14:textId="77777777" w:rsidR="005E5142" w:rsidRPr="005E1140" w:rsidRDefault="005E5142">
      <w:pPr>
        <w:pStyle w:val="ConsPlusNormal"/>
        <w:jc w:val="both"/>
        <w:rPr>
          <w:rFonts w:ascii="Times New Roman" w:hAnsi="Times New Roman" w:cs="Times New Roman"/>
          <w:sz w:val="24"/>
          <w:szCs w:val="24"/>
        </w:rPr>
      </w:pPr>
    </w:p>
    <w:p w14:paraId="11A36DB7"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3">
        <w:r w:rsidRPr="005E1140">
          <w:rPr>
            <w:rFonts w:ascii="Times New Roman" w:hAnsi="Times New Roman" w:cs="Times New Roman"/>
            <w:color w:val="0000FF"/>
            <w:sz w:val="24"/>
            <w:szCs w:val="24"/>
          </w:rPr>
          <w:t>&lt;6&gt;</w:t>
        </w:r>
      </w:hyperlink>
      <w:r w:rsidRPr="005E1140">
        <w:rPr>
          <w:rFonts w:ascii="Times New Roman" w:hAnsi="Times New Roman" w:cs="Times New Roman"/>
          <w:sz w:val="24"/>
          <w:szCs w:val="24"/>
        </w:rPr>
        <w:t>.</w:t>
      </w:r>
    </w:p>
    <w:p w14:paraId="45B4C6F8" w14:textId="77777777" w:rsidR="005E5142" w:rsidRPr="005E1140" w:rsidRDefault="005E5142">
      <w:pPr>
        <w:pStyle w:val="ConsPlusNormal"/>
        <w:jc w:val="both"/>
        <w:rPr>
          <w:rFonts w:ascii="Times New Roman" w:hAnsi="Times New Roman" w:cs="Times New Roman"/>
          <w:sz w:val="24"/>
          <w:szCs w:val="24"/>
        </w:rPr>
      </w:pPr>
    </w:p>
    <w:p w14:paraId="4341E87E" w14:textId="77777777" w:rsidR="005E5142" w:rsidRPr="00C7447B" w:rsidRDefault="005E5142">
      <w:pPr>
        <w:pStyle w:val="ConsPlusNormal"/>
        <w:jc w:val="center"/>
        <w:outlineLvl w:val="0"/>
        <w:rPr>
          <w:rFonts w:ascii="Times New Roman" w:hAnsi="Times New Roman" w:cs="Times New Roman"/>
          <w:b/>
          <w:bCs/>
          <w:sz w:val="24"/>
          <w:szCs w:val="24"/>
        </w:rPr>
      </w:pPr>
      <w:r w:rsidRPr="00C7447B">
        <w:rPr>
          <w:rFonts w:ascii="Times New Roman" w:hAnsi="Times New Roman" w:cs="Times New Roman"/>
          <w:b/>
          <w:bCs/>
          <w:sz w:val="24"/>
          <w:szCs w:val="24"/>
        </w:rPr>
        <w:t>V. Условия изменения, расторжения договора</w:t>
      </w:r>
    </w:p>
    <w:p w14:paraId="5280FFCA" w14:textId="77777777" w:rsidR="005E5142" w:rsidRPr="00C7447B" w:rsidRDefault="005E5142">
      <w:pPr>
        <w:pStyle w:val="ConsPlusNormal"/>
        <w:jc w:val="center"/>
        <w:rPr>
          <w:rFonts w:ascii="Times New Roman" w:hAnsi="Times New Roman" w:cs="Times New Roman"/>
          <w:b/>
          <w:bCs/>
          <w:sz w:val="24"/>
          <w:szCs w:val="24"/>
        </w:rPr>
      </w:pPr>
      <w:r w:rsidRPr="00C7447B">
        <w:rPr>
          <w:rFonts w:ascii="Times New Roman" w:hAnsi="Times New Roman" w:cs="Times New Roman"/>
          <w:b/>
          <w:bCs/>
          <w:sz w:val="24"/>
          <w:szCs w:val="24"/>
        </w:rPr>
        <w:t>и ответственность Сторон</w:t>
      </w:r>
    </w:p>
    <w:p w14:paraId="39E1D64E" w14:textId="77777777" w:rsidR="005E5142" w:rsidRPr="005E1140" w:rsidRDefault="005E5142">
      <w:pPr>
        <w:pStyle w:val="ConsPlusNormal"/>
        <w:jc w:val="both"/>
        <w:rPr>
          <w:rFonts w:ascii="Times New Roman" w:hAnsi="Times New Roman" w:cs="Times New Roman"/>
          <w:sz w:val="24"/>
          <w:szCs w:val="24"/>
        </w:rPr>
      </w:pPr>
    </w:p>
    <w:p w14:paraId="27E733B9"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6BB7FB53"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r w:rsidRPr="005E1140">
          <w:rPr>
            <w:rFonts w:ascii="Times New Roman" w:hAnsi="Times New Roman" w:cs="Times New Roman"/>
            <w:color w:val="0000FF"/>
            <w:sz w:val="24"/>
            <w:szCs w:val="24"/>
          </w:rPr>
          <w:t>кодексом</w:t>
        </w:r>
      </w:hyperlink>
      <w:r w:rsidRPr="005E1140">
        <w:rPr>
          <w:rFonts w:ascii="Times New Roman" w:hAnsi="Times New Roman" w:cs="Times New Roman"/>
          <w:sz w:val="24"/>
          <w:szCs w:val="24"/>
        </w:rPr>
        <w:t xml:space="preserve"> Российской Федерации.</w:t>
      </w:r>
    </w:p>
    <w:p w14:paraId="0C31850F"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2CA451F"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E037934" w14:textId="5EDA1F0E" w:rsidR="005E5142" w:rsidRPr="005E1140" w:rsidRDefault="005E5142">
      <w:pPr>
        <w:pStyle w:val="ConsPlusNormal"/>
        <w:spacing w:before="200"/>
        <w:ind w:firstLine="540"/>
        <w:jc w:val="both"/>
        <w:rPr>
          <w:rFonts w:ascii="Times New Roman" w:hAnsi="Times New Roman" w:cs="Times New Roman"/>
          <w:sz w:val="24"/>
          <w:szCs w:val="24"/>
        </w:rPr>
      </w:pPr>
      <w:bookmarkStart w:id="3" w:name="P114"/>
      <w:bookmarkEnd w:id="3"/>
      <w:r w:rsidRPr="005E1140">
        <w:rPr>
          <w:rFonts w:ascii="Times New Roman" w:hAnsi="Times New Roman" w:cs="Times New Roman"/>
          <w:sz w:val="24"/>
          <w:szCs w:val="24"/>
        </w:rPr>
        <w:t xml:space="preserve">17. </w:t>
      </w:r>
      <w:bookmarkStart w:id="4" w:name="P115"/>
      <w:bookmarkEnd w:id="4"/>
      <w:r w:rsidRPr="005E1140">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64DBA7A"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
        <w:r w:rsidRPr="005E1140">
          <w:rPr>
            <w:rFonts w:ascii="Times New Roman" w:hAnsi="Times New Roman" w:cs="Times New Roman"/>
            <w:color w:val="0000FF"/>
            <w:sz w:val="24"/>
            <w:szCs w:val="24"/>
          </w:rPr>
          <w:t>абзацем первым</w:t>
        </w:r>
      </w:hyperlink>
      <w:r w:rsidRPr="005E1140">
        <w:rPr>
          <w:rFonts w:ascii="Times New Roman" w:hAnsi="Times New Roman" w:cs="Times New Roman"/>
          <w:sz w:val="24"/>
          <w:szCs w:val="24"/>
        </w:rPr>
        <w:t xml:space="preserve"> или </w:t>
      </w:r>
      <w:hyperlink w:anchor="P115">
        <w:r w:rsidRPr="005E1140">
          <w:rPr>
            <w:rFonts w:ascii="Times New Roman" w:hAnsi="Times New Roman" w:cs="Times New Roman"/>
            <w:color w:val="0000FF"/>
            <w:sz w:val="24"/>
            <w:szCs w:val="24"/>
          </w:rPr>
          <w:t>вторым</w:t>
        </w:r>
      </w:hyperlink>
      <w:r w:rsidRPr="005E1140">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3EF79417"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AF911EB"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0313CDE" w14:textId="77777777" w:rsidR="005E5142" w:rsidRPr="005E1140" w:rsidRDefault="005E5142">
      <w:pPr>
        <w:pStyle w:val="ConsPlusNormal"/>
        <w:jc w:val="both"/>
        <w:rPr>
          <w:rFonts w:ascii="Times New Roman" w:hAnsi="Times New Roman" w:cs="Times New Roman"/>
          <w:sz w:val="24"/>
          <w:szCs w:val="24"/>
        </w:rPr>
      </w:pPr>
    </w:p>
    <w:p w14:paraId="7BF8B19D" w14:textId="77777777" w:rsidR="005E5142" w:rsidRPr="00C7447B" w:rsidRDefault="005E5142">
      <w:pPr>
        <w:pStyle w:val="ConsPlusNormal"/>
        <w:jc w:val="center"/>
        <w:outlineLvl w:val="0"/>
        <w:rPr>
          <w:rFonts w:ascii="Times New Roman" w:hAnsi="Times New Roman" w:cs="Times New Roman"/>
          <w:b/>
          <w:bCs/>
          <w:sz w:val="24"/>
          <w:szCs w:val="24"/>
        </w:rPr>
      </w:pPr>
      <w:r w:rsidRPr="00C7447B">
        <w:rPr>
          <w:rFonts w:ascii="Times New Roman" w:hAnsi="Times New Roman" w:cs="Times New Roman"/>
          <w:b/>
          <w:bCs/>
          <w:sz w:val="24"/>
          <w:szCs w:val="24"/>
        </w:rPr>
        <w:t>VI. Порядок разрешения споров</w:t>
      </w:r>
    </w:p>
    <w:p w14:paraId="0EC2D13F" w14:textId="77777777" w:rsidR="005E5142" w:rsidRPr="005E1140" w:rsidRDefault="005E5142">
      <w:pPr>
        <w:pStyle w:val="ConsPlusNormal"/>
        <w:jc w:val="both"/>
        <w:rPr>
          <w:rFonts w:ascii="Times New Roman" w:hAnsi="Times New Roman" w:cs="Times New Roman"/>
          <w:sz w:val="24"/>
          <w:szCs w:val="24"/>
        </w:rPr>
      </w:pPr>
    </w:p>
    <w:p w14:paraId="62E20D77"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52B752F" w14:textId="77777777" w:rsidR="005E5142" w:rsidRPr="005E1140" w:rsidRDefault="005E5142">
      <w:pPr>
        <w:pStyle w:val="ConsPlusNormal"/>
        <w:jc w:val="both"/>
        <w:rPr>
          <w:rFonts w:ascii="Times New Roman" w:hAnsi="Times New Roman" w:cs="Times New Roman"/>
          <w:sz w:val="24"/>
          <w:szCs w:val="24"/>
        </w:rPr>
      </w:pPr>
    </w:p>
    <w:p w14:paraId="3F3B5594" w14:textId="77777777" w:rsidR="005E5142" w:rsidRPr="00C7447B" w:rsidRDefault="005E5142">
      <w:pPr>
        <w:pStyle w:val="ConsPlusNormal"/>
        <w:jc w:val="center"/>
        <w:outlineLvl w:val="0"/>
        <w:rPr>
          <w:rFonts w:ascii="Times New Roman" w:hAnsi="Times New Roman" w:cs="Times New Roman"/>
          <w:b/>
          <w:bCs/>
          <w:sz w:val="24"/>
          <w:szCs w:val="24"/>
        </w:rPr>
      </w:pPr>
      <w:r w:rsidRPr="00C7447B">
        <w:rPr>
          <w:rFonts w:ascii="Times New Roman" w:hAnsi="Times New Roman" w:cs="Times New Roman"/>
          <w:b/>
          <w:bCs/>
          <w:sz w:val="24"/>
          <w:szCs w:val="24"/>
        </w:rPr>
        <w:t>VII. Заключительные положения</w:t>
      </w:r>
    </w:p>
    <w:p w14:paraId="624EEFDF" w14:textId="77777777" w:rsidR="005E5142" w:rsidRPr="005E1140" w:rsidRDefault="005E5142">
      <w:pPr>
        <w:pStyle w:val="ConsPlusNormal"/>
        <w:jc w:val="both"/>
        <w:rPr>
          <w:rFonts w:ascii="Times New Roman" w:hAnsi="Times New Roman" w:cs="Times New Roman"/>
          <w:sz w:val="24"/>
          <w:szCs w:val="24"/>
        </w:rPr>
      </w:pPr>
    </w:p>
    <w:p w14:paraId="09552771"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14:paraId="22D6BCF8"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231C424C" w14:textId="70E649DA" w:rsidR="005E5142" w:rsidRDefault="005E5142">
      <w:pPr>
        <w:pStyle w:val="ConsPlusNormal"/>
        <w:jc w:val="both"/>
        <w:rPr>
          <w:rFonts w:ascii="Times New Roman" w:hAnsi="Times New Roman" w:cs="Times New Roman"/>
          <w:sz w:val="24"/>
          <w:szCs w:val="24"/>
        </w:rPr>
      </w:pPr>
    </w:p>
    <w:p w14:paraId="4DAC345E" w14:textId="77777777" w:rsidR="00C7447B" w:rsidRPr="005E1140" w:rsidRDefault="00C7447B">
      <w:pPr>
        <w:pStyle w:val="ConsPlusNormal"/>
        <w:jc w:val="both"/>
        <w:rPr>
          <w:rFonts w:ascii="Times New Roman" w:hAnsi="Times New Roman" w:cs="Times New Roman"/>
          <w:sz w:val="24"/>
          <w:szCs w:val="24"/>
        </w:rPr>
      </w:pPr>
    </w:p>
    <w:p w14:paraId="0E282D09" w14:textId="77777777" w:rsidR="005E5142" w:rsidRPr="00C7447B" w:rsidRDefault="005E5142">
      <w:pPr>
        <w:pStyle w:val="ConsPlusNormal"/>
        <w:jc w:val="center"/>
        <w:outlineLvl w:val="0"/>
        <w:rPr>
          <w:rFonts w:ascii="Times New Roman" w:hAnsi="Times New Roman" w:cs="Times New Roman"/>
          <w:b/>
          <w:bCs/>
          <w:sz w:val="24"/>
          <w:szCs w:val="24"/>
        </w:rPr>
      </w:pPr>
      <w:r w:rsidRPr="00C7447B">
        <w:rPr>
          <w:rFonts w:ascii="Times New Roman" w:hAnsi="Times New Roman" w:cs="Times New Roman"/>
          <w:b/>
          <w:bCs/>
          <w:sz w:val="24"/>
          <w:szCs w:val="24"/>
        </w:rPr>
        <w:t>Реквизиты Сторон</w:t>
      </w:r>
    </w:p>
    <w:p w14:paraId="36547A6D" w14:textId="77777777" w:rsidR="005E5142" w:rsidRPr="005E1140" w:rsidRDefault="005E51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5E5142" w:rsidRPr="005E1140" w14:paraId="416AB6E4" w14:textId="77777777">
        <w:tc>
          <w:tcPr>
            <w:tcW w:w="4252" w:type="dxa"/>
            <w:tcBorders>
              <w:top w:val="nil"/>
              <w:left w:val="nil"/>
              <w:bottom w:val="nil"/>
              <w:right w:val="nil"/>
            </w:tcBorders>
          </w:tcPr>
          <w:p w14:paraId="61E97E5D" w14:textId="77777777" w:rsidR="005E5142" w:rsidRPr="00C7447B" w:rsidRDefault="005E5142">
            <w:pPr>
              <w:pStyle w:val="ConsPlusNormal"/>
              <w:jc w:val="both"/>
              <w:rPr>
                <w:rFonts w:ascii="Times New Roman" w:hAnsi="Times New Roman" w:cs="Times New Roman"/>
                <w:b/>
                <w:bCs/>
                <w:sz w:val="24"/>
                <w:szCs w:val="24"/>
              </w:rPr>
            </w:pPr>
            <w:r w:rsidRPr="00C7447B">
              <w:rPr>
                <w:rFonts w:ascii="Times New Roman" w:hAnsi="Times New Roman" w:cs="Times New Roman"/>
                <w:b/>
                <w:bCs/>
                <w:sz w:val="24"/>
                <w:szCs w:val="24"/>
              </w:rPr>
              <w:lastRenderedPageBreak/>
              <w:t>Сетевая организация</w:t>
            </w:r>
          </w:p>
          <w:p w14:paraId="55A19CA9" w14:textId="606FC72A"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w:t>
            </w:r>
          </w:p>
          <w:p w14:paraId="3403E84C"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(наименование сетевой организации)</w:t>
            </w:r>
          </w:p>
          <w:p w14:paraId="14F36A7A" w14:textId="006D7288"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w:t>
            </w:r>
          </w:p>
          <w:p w14:paraId="59488D01"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(место нахождения)</w:t>
            </w:r>
          </w:p>
          <w:p w14:paraId="4F565287" w14:textId="5F0DB964"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ИНН/КПП __________________</w:t>
            </w:r>
            <w:r w:rsidR="00C7447B">
              <w:rPr>
                <w:rFonts w:ascii="Times New Roman" w:hAnsi="Times New Roman" w:cs="Times New Roman"/>
                <w:sz w:val="24"/>
                <w:szCs w:val="24"/>
              </w:rPr>
              <w:t>_______</w:t>
            </w:r>
            <w:r w:rsidRPr="005E1140">
              <w:rPr>
                <w:rFonts w:ascii="Times New Roman" w:hAnsi="Times New Roman" w:cs="Times New Roman"/>
                <w:sz w:val="24"/>
                <w:szCs w:val="24"/>
              </w:rPr>
              <w:t>_________</w:t>
            </w:r>
          </w:p>
          <w:p w14:paraId="3DA8E5DA" w14:textId="6182D474"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w:t>
            </w:r>
          </w:p>
          <w:p w14:paraId="1386A9C0"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р/с __________________________________</w:t>
            </w:r>
          </w:p>
          <w:p w14:paraId="302ADE27"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к/с __________________________________</w:t>
            </w:r>
          </w:p>
          <w:p w14:paraId="779948DE" w14:textId="47039123"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w:t>
            </w:r>
          </w:p>
          <w:p w14:paraId="4E8D7086"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(должность, фамилия, имя, отчество лица,</w:t>
            </w:r>
          </w:p>
          <w:p w14:paraId="23229288" w14:textId="320AB6AD"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w:t>
            </w:r>
          </w:p>
          <w:p w14:paraId="005C3AAF"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действующего от имени сетевой организации)</w:t>
            </w:r>
          </w:p>
        </w:tc>
        <w:tc>
          <w:tcPr>
            <w:tcW w:w="360" w:type="dxa"/>
            <w:tcBorders>
              <w:top w:val="nil"/>
              <w:left w:val="nil"/>
              <w:bottom w:val="nil"/>
              <w:right w:val="nil"/>
            </w:tcBorders>
          </w:tcPr>
          <w:p w14:paraId="6D4405CB" w14:textId="77777777" w:rsidR="005E5142" w:rsidRPr="005E1140" w:rsidRDefault="005E5142">
            <w:pPr>
              <w:pStyle w:val="ConsPlusNormal"/>
              <w:rPr>
                <w:rFonts w:ascii="Times New Roman" w:hAnsi="Times New Roman" w:cs="Times New Roman"/>
                <w:sz w:val="24"/>
                <w:szCs w:val="24"/>
              </w:rPr>
            </w:pPr>
          </w:p>
        </w:tc>
        <w:tc>
          <w:tcPr>
            <w:tcW w:w="4444" w:type="dxa"/>
            <w:vMerge w:val="restart"/>
            <w:tcBorders>
              <w:top w:val="nil"/>
              <w:left w:val="nil"/>
              <w:bottom w:val="nil"/>
              <w:right w:val="nil"/>
            </w:tcBorders>
          </w:tcPr>
          <w:p w14:paraId="659F1BC1" w14:textId="77777777" w:rsidR="005E5142" w:rsidRPr="00C7447B" w:rsidRDefault="005E5142">
            <w:pPr>
              <w:pStyle w:val="ConsPlusNormal"/>
              <w:jc w:val="both"/>
              <w:rPr>
                <w:rFonts w:ascii="Times New Roman" w:hAnsi="Times New Roman" w:cs="Times New Roman"/>
                <w:b/>
                <w:bCs/>
                <w:sz w:val="24"/>
                <w:szCs w:val="24"/>
              </w:rPr>
            </w:pPr>
            <w:r w:rsidRPr="00C7447B">
              <w:rPr>
                <w:rFonts w:ascii="Times New Roman" w:hAnsi="Times New Roman" w:cs="Times New Roman"/>
                <w:b/>
                <w:bCs/>
                <w:sz w:val="24"/>
                <w:szCs w:val="24"/>
              </w:rPr>
              <w:t>Заявитель</w:t>
            </w:r>
          </w:p>
          <w:p w14:paraId="23F8AFA1"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16767846"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(для юридических лиц - полное наименование)</w:t>
            </w:r>
          </w:p>
          <w:p w14:paraId="59F0E587"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09A24C8E"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(номер записи в Едином государственном реестре юридических лиц)</w:t>
            </w:r>
          </w:p>
          <w:p w14:paraId="325F9544" w14:textId="6A3ACE7E"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ИНН _________________________</w:t>
            </w:r>
            <w:r w:rsidR="00C7447B">
              <w:rPr>
                <w:rFonts w:ascii="Times New Roman" w:hAnsi="Times New Roman" w:cs="Times New Roman"/>
                <w:sz w:val="24"/>
                <w:szCs w:val="24"/>
              </w:rPr>
              <w:t>____</w:t>
            </w:r>
            <w:r w:rsidRPr="005E1140">
              <w:rPr>
                <w:rFonts w:ascii="Times New Roman" w:hAnsi="Times New Roman" w:cs="Times New Roman"/>
                <w:sz w:val="24"/>
                <w:szCs w:val="24"/>
              </w:rPr>
              <w:t>_______</w:t>
            </w:r>
          </w:p>
          <w:p w14:paraId="17EE1597"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23BF0B10"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(должность, фамилия, имя, отчество лица,</w:t>
            </w:r>
          </w:p>
          <w:p w14:paraId="73182A0B"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0111E1E9"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действующего от имени юридического лица)</w:t>
            </w:r>
          </w:p>
          <w:p w14:paraId="26144924"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7346A4F8"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7833C0F4"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(место нахождения)</w:t>
            </w:r>
          </w:p>
          <w:p w14:paraId="747E46CD"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2B6F118C"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(для индивидуальных предпринимателей - фамилия, имя, отчество)</w:t>
            </w:r>
          </w:p>
          <w:p w14:paraId="5F00F110"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422CDE69"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14:paraId="4E5D35B0"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68E18F14"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(серия, номер и дата выдачи паспорта или</w:t>
            </w:r>
          </w:p>
          <w:p w14:paraId="303AF2EB"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6085F67D"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14:paraId="0E4E0071"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ИНН ________________________________</w:t>
            </w:r>
          </w:p>
          <w:p w14:paraId="61739929"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2AC796E2"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w:t>
            </w:r>
          </w:p>
          <w:p w14:paraId="45F41F89" w14:textId="77777777" w:rsidR="005E5142" w:rsidRPr="005E1140" w:rsidRDefault="005E5142">
            <w:pPr>
              <w:pStyle w:val="ConsPlusNormal"/>
              <w:jc w:val="center"/>
              <w:rPr>
                <w:rFonts w:ascii="Times New Roman" w:hAnsi="Times New Roman" w:cs="Times New Roman"/>
                <w:sz w:val="24"/>
                <w:szCs w:val="24"/>
              </w:rPr>
            </w:pPr>
            <w:r w:rsidRPr="005E1140">
              <w:rPr>
                <w:rFonts w:ascii="Times New Roman" w:hAnsi="Times New Roman" w:cs="Times New Roman"/>
                <w:sz w:val="24"/>
                <w:szCs w:val="24"/>
              </w:rPr>
              <w:t>(место жительства)</w:t>
            </w:r>
          </w:p>
        </w:tc>
      </w:tr>
      <w:tr w:rsidR="005E5142" w:rsidRPr="005E1140" w14:paraId="59CF012B" w14:textId="77777777">
        <w:trPr>
          <w:trHeight w:val="276"/>
        </w:trPr>
        <w:tc>
          <w:tcPr>
            <w:tcW w:w="4252" w:type="dxa"/>
            <w:vMerge w:val="restart"/>
            <w:tcBorders>
              <w:top w:val="nil"/>
              <w:left w:val="nil"/>
              <w:bottom w:val="nil"/>
              <w:right w:val="nil"/>
            </w:tcBorders>
          </w:tcPr>
          <w:p w14:paraId="35F726CA" w14:textId="77777777" w:rsidR="005E5142" w:rsidRPr="005E1140" w:rsidRDefault="005E5142">
            <w:pPr>
              <w:pStyle w:val="ConsPlusNormal"/>
              <w:jc w:val="right"/>
              <w:rPr>
                <w:rFonts w:ascii="Times New Roman" w:hAnsi="Times New Roman" w:cs="Times New Roman"/>
                <w:sz w:val="24"/>
                <w:szCs w:val="24"/>
              </w:rPr>
            </w:pPr>
            <w:r w:rsidRPr="005E1140">
              <w:rPr>
                <w:rFonts w:ascii="Times New Roman" w:hAnsi="Times New Roman" w:cs="Times New Roman"/>
                <w:sz w:val="24"/>
                <w:szCs w:val="24"/>
              </w:rPr>
              <w:t>_________</w:t>
            </w:r>
          </w:p>
          <w:p w14:paraId="6597E4AE" w14:textId="77777777" w:rsidR="005E5142" w:rsidRPr="005E1140" w:rsidRDefault="005E5142">
            <w:pPr>
              <w:pStyle w:val="ConsPlusNormal"/>
              <w:jc w:val="right"/>
              <w:rPr>
                <w:rFonts w:ascii="Times New Roman" w:hAnsi="Times New Roman" w:cs="Times New Roman"/>
                <w:sz w:val="24"/>
                <w:szCs w:val="24"/>
              </w:rPr>
            </w:pPr>
            <w:r w:rsidRPr="005E1140">
              <w:rPr>
                <w:rFonts w:ascii="Times New Roman" w:hAnsi="Times New Roman" w:cs="Times New Roman"/>
                <w:sz w:val="24"/>
                <w:szCs w:val="24"/>
              </w:rPr>
              <w:t>(подпись)</w:t>
            </w:r>
          </w:p>
          <w:p w14:paraId="0F2CC420"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М.П.</w:t>
            </w:r>
          </w:p>
        </w:tc>
        <w:tc>
          <w:tcPr>
            <w:tcW w:w="360" w:type="dxa"/>
            <w:vMerge w:val="restart"/>
            <w:tcBorders>
              <w:top w:val="nil"/>
              <w:left w:val="nil"/>
              <w:bottom w:val="nil"/>
              <w:right w:val="nil"/>
            </w:tcBorders>
          </w:tcPr>
          <w:p w14:paraId="436CBC18" w14:textId="77777777" w:rsidR="005E5142" w:rsidRPr="005E1140" w:rsidRDefault="005E5142">
            <w:pPr>
              <w:pStyle w:val="ConsPlusNormal"/>
              <w:rPr>
                <w:rFonts w:ascii="Times New Roman" w:hAnsi="Times New Roman" w:cs="Times New Roman"/>
                <w:sz w:val="24"/>
                <w:szCs w:val="24"/>
              </w:rPr>
            </w:pPr>
          </w:p>
        </w:tc>
        <w:tc>
          <w:tcPr>
            <w:tcW w:w="4444" w:type="dxa"/>
            <w:vMerge/>
            <w:tcBorders>
              <w:top w:val="nil"/>
              <w:left w:val="nil"/>
              <w:bottom w:val="nil"/>
              <w:right w:val="nil"/>
            </w:tcBorders>
          </w:tcPr>
          <w:p w14:paraId="3D78AE99" w14:textId="77777777" w:rsidR="005E5142" w:rsidRPr="005E1140" w:rsidRDefault="005E5142">
            <w:pPr>
              <w:pStyle w:val="ConsPlusNormal"/>
              <w:rPr>
                <w:rFonts w:ascii="Times New Roman" w:hAnsi="Times New Roman" w:cs="Times New Roman"/>
                <w:sz w:val="24"/>
                <w:szCs w:val="24"/>
              </w:rPr>
            </w:pPr>
          </w:p>
        </w:tc>
      </w:tr>
      <w:tr w:rsidR="005E5142" w:rsidRPr="005E1140" w14:paraId="65675FB7" w14:textId="77777777">
        <w:tc>
          <w:tcPr>
            <w:tcW w:w="4252" w:type="dxa"/>
            <w:vMerge/>
            <w:tcBorders>
              <w:top w:val="nil"/>
              <w:left w:val="nil"/>
              <w:bottom w:val="nil"/>
              <w:right w:val="nil"/>
            </w:tcBorders>
          </w:tcPr>
          <w:p w14:paraId="756CA370" w14:textId="77777777" w:rsidR="005E5142" w:rsidRPr="005E1140" w:rsidRDefault="005E5142">
            <w:pPr>
              <w:pStyle w:val="ConsPlusNormal"/>
              <w:rPr>
                <w:rFonts w:ascii="Times New Roman" w:hAnsi="Times New Roman" w:cs="Times New Roman"/>
                <w:sz w:val="24"/>
                <w:szCs w:val="24"/>
              </w:rPr>
            </w:pPr>
          </w:p>
        </w:tc>
        <w:tc>
          <w:tcPr>
            <w:tcW w:w="360" w:type="dxa"/>
            <w:vMerge/>
            <w:tcBorders>
              <w:top w:val="nil"/>
              <w:left w:val="nil"/>
              <w:bottom w:val="nil"/>
              <w:right w:val="nil"/>
            </w:tcBorders>
          </w:tcPr>
          <w:p w14:paraId="63C6F134" w14:textId="77777777" w:rsidR="005E5142" w:rsidRPr="005E1140" w:rsidRDefault="005E5142">
            <w:pPr>
              <w:pStyle w:val="ConsPlusNormal"/>
              <w:rPr>
                <w:rFonts w:ascii="Times New Roman" w:hAnsi="Times New Roman" w:cs="Times New Roman"/>
                <w:sz w:val="24"/>
                <w:szCs w:val="24"/>
              </w:rPr>
            </w:pPr>
          </w:p>
        </w:tc>
        <w:tc>
          <w:tcPr>
            <w:tcW w:w="4444" w:type="dxa"/>
            <w:tcBorders>
              <w:top w:val="nil"/>
              <w:left w:val="nil"/>
              <w:bottom w:val="nil"/>
              <w:right w:val="nil"/>
            </w:tcBorders>
          </w:tcPr>
          <w:p w14:paraId="622038EC" w14:textId="77777777" w:rsidR="005E5142" w:rsidRPr="005E1140" w:rsidRDefault="005E5142">
            <w:pPr>
              <w:pStyle w:val="ConsPlusNormal"/>
              <w:jc w:val="right"/>
              <w:rPr>
                <w:rFonts w:ascii="Times New Roman" w:hAnsi="Times New Roman" w:cs="Times New Roman"/>
                <w:sz w:val="24"/>
                <w:szCs w:val="24"/>
              </w:rPr>
            </w:pPr>
            <w:r w:rsidRPr="005E1140">
              <w:rPr>
                <w:rFonts w:ascii="Times New Roman" w:hAnsi="Times New Roman" w:cs="Times New Roman"/>
                <w:sz w:val="24"/>
                <w:szCs w:val="24"/>
              </w:rPr>
              <w:t>_________</w:t>
            </w:r>
          </w:p>
          <w:p w14:paraId="09349832" w14:textId="77777777" w:rsidR="005E5142" w:rsidRPr="005E1140" w:rsidRDefault="005E5142">
            <w:pPr>
              <w:pStyle w:val="ConsPlusNormal"/>
              <w:jc w:val="right"/>
              <w:rPr>
                <w:rFonts w:ascii="Times New Roman" w:hAnsi="Times New Roman" w:cs="Times New Roman"/>
                <w:sz w:val="24"/>
                <w:szCs w:val="24"/>
              </w:rPr>
            </w:pPr>
            <w:r w:rsidRPr="005E1140">
              <w:rPr>
                <w:rFonts w:ascii="Times New Roman" w:hAnsi="Times New Roman" w:cs="Times New Roman"/>
                <w:sz w:val="24"/>
                <w:szCs w:val="24"/>
              </w:rPr>
              <w:t>(подпись)</w:t>
            </w:r>
          </w:p>
          <w:p w14:paraId="41BF5D34" w14:textId="77777777" w:rsidR="005E5142" w:rsidRPr="005E1140" w:rsidRDefault="005E5142">
            <w:pPr>
              <w:pStyle w:val="ConsPlusNormal"/>
              <w:jc w:val="both"/>
              <w:rPr>
                <w:rFonts w:ascii="Times New Roman" w:hAnsi="Times New Roman" w:cs="Times New Roman"/>
                <w:sz w:val="24"/>
                <w:szCs w:val="24"/>
              </w:rPr>
            </w:pPr>
            <w:r w:rsidRPr="005E1140">
              <w:rPr>
                <w:rFonts w:ascii="Times New Roman" w:hAnsi="Times New Roman" w:cs="Times New Roman"/>
                <w:sz w:val="24"/>
                <w:szCs w:val="24"/>
              </w:rPr>
              <w:t>М.П.</w:t>
            </w:r>
          </w:p>
        </w:tc>
      </w:tr>
    </w:tbl>
    <w:p w14:paraId="49CFE8CA" w14:textId="77777777" w:rsidR="005E5142" w:rsidRPr="005E1140" w:rsidRDefault="005E5142">
      <w:pPr>
        <w:pStyle w:val="ConsPlusNormal"/>
        <w:jc w:val="both"/>
        <w:rPr>
          <w:rFonts w:ascii="Times New Roman" w:hAnsi="Times New Roman" w:cs="Times New Roman"/>
          <w:sz w:val="24"/>
          <w:szCs w:val="24"/>
        </w:rPr>
      </w:pPr>
    </w:p>
    <w:p w14:paraId="48226A25"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w:t>
      </w:r>
    </w:p>
    <w:p w14:paraId="6B4EE255"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5" w:name="P179"/>
      <w:bookmarkEnd w:id="5"/>
      <w:r w:rsidRPr="005E1140">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5E1140">
        <w:rPr>
          <w:rFonts w:ascii="Times New Roman" w:hAnsi="Times New Roman" w:cs="Times New Roman"/>
          <w:sz w:val="24"/>
          <w:szCs w:val="24"/>
        </w:rPr>
        <w:t>было технологически присоединено</w:t>
      </w:r>
      <w:proofErr w:type="gramEnd"/>
      <w:r w:rsidRPr="005E1140">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C4DCF5D"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6" w:name="P180"/>
      <w:bookmarkEnd w:id="6"/>
      <w:r w:rsidRPr="005E1140">
        <w:rPr>
          <w:rFonts w:ascii="Times New Roman" w:hAnsi="Times New Roman" w:cs="Times New Roman"/>
          <w:sz w:val="24"/>
          <w:szCs w:val="24"/>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w:t>
      </w:r>
      <w:r w:rsidRPr="005E1140">
        <w:rPr>
          <w:rFonts w:ascii="Times New Roman" w:hAnsi="Times New Roman" w:cs="Times New Roman"/>
          <w:sz w:val="24"/>
          <w:szCs w:val="24"/>
        </w:rPr>
        <w:lastRenderedPageBreak/>
        <w:t>заявителя.</w:t>
      </w:r>
    </w:p>
    <w:p w14:paraId="6018FF9F"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7" w:name="P181"/>
      <w:bookmarkEnd w:id="7"/>
      <w:r w:rsidRPr="005E1140">
        <w:rPr>
          <w:rFonts w:ascii="Times New Roman" w:hAnsi="Times New Roman" w:cs="Times New Roman"/>
          <w:sz w:val="24"/>
          <w:szCs w:val="24"/>
        </w:rPr>
        <w:t>&lt;3&gt; Срок действия технических условий не может составлять менее 2 лет и более 5 лет.</w:t>
      </w:r>
    </w:p>
    <w:p w14:paraId="3A1352A0"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8" w:name="P182"/>
      <w:bookmarkEnd w:id="8"/>
      <w:r w:rsidRPr="005E1140">
        <w:rPr>
          <w:rFonts w:ascii="Times New Roman" w:hAnsi="Times New Roman" w:cs="Times New Roman"/>
          <w:sz w:val="24"/>
          <w:szCs w:val="24"/>
        </w:rPr>
        <w:t>&lt;4&gt; - &lt;5&gt; Сноски исключены.</w:t>
      </w:r>
    </w:p>
    <w:p w14:paraId="12559221"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9" w:name="P183"/>
      <w:bookmarkEnd w:id="9"/>
      <w:r w:rsidRPr="005E1140">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7D3B2D5" w14:textId="77777777" w:rsidR="005E5142" w:rsidRPr="005E1140" w:rsidRDefault="005E5142">
      <w:pPr>
        <w:pStyle w:val="ConsPlusNormal"/>
        <w:jc w:val="both"/>
        <w:rPr>
          <w:rFonts w:ascii="Times New Roman" w:hAnsi="Times New Roman" w:cs="Times New Roman"/>
          <w:sz w:val="24"/>
          <w:szCs w:val="24"/>
        </w:rPr>
      </w:pPr>
    </w:p>
    <w:p w14:paraId="0F809416" w14:textId="77777777" w:rsidR="005E5142" w:rsidRPr="005E1140" w:rsidRDefault="005E5142">
      <w:pPr>
        <w:pStyle w:val="ConsPlusNormal"/>
        <w:jc w:val="both"/>
        <w:rPr>
          <w:rFonts w:ascii="Times New Roman" w:hAnsi="Times New Roman" w:cs="Times New Roman"/>
          <w:sz w:val="24"/>
          <w:szCs w:val="24"/>
        </w:rPr>
      </w:pPr>
    </w:p>
    <w:p w14:paraId="55E699EB" w14:textId="77777777" w:rsidR="005E5142" w:rsidRPr="005E1140" w:rsidRDefault="005E5142">
      <w:pPr>
        <w:pStyle w:val="ConsPlusNormal"/>
        <w:jc w:val="both"/>
        <w:rPr>
          <w:rFonts w:ascii="Times New Roman" w:hAnsi="Times New Roman" w:cs="Times New Roman"/>
          <w:sz w:val="24"/>
          <w:szCs w:val="24"/>
        </w:rPr>
      </w:pPr>
    </w:p>
    <w:p w14:paraId="0AABB559" w14:textId="77777777" w:rsidR="005E5142" w:rsidRPr="005E1140" w:rsidRDefault="005E5142">
      <w:pPr>
        <w:pStyle w:val="ConsPlusNormal"/>
        <w:jc w:val="both"/>
        <w:rPr>
          <w:rFonts w:ascii="Times New Roman" w:hAnsi="Times New Roman" w:cs="Times New Roman"/>
          <w:sz w:val="24"/>
          <w:szCs w:val="24"/>
        </w:rPr>
      </w:pPr>
    </w:p>
    <w:p w14:paraId="3418F88A" w14:textId="77777777" w:rsidR="005E5142" w:rsidRPr="005E1140" w:rsidRDefault="005E5142">
      <w:pPr>
        <w:pStyle w:val="ConsPlusNormal"/>
        <w:jc w:val="right"/>
        <w:outlineLvl w:val="0"/>
        <w:rPr>
          <w:rFonts w:ascii="Times New Roman" w:hAnsi="Times New Roman" w:cs="Times New Roman"/>
          <w:sz w:val="24"/>
          <w:szCs w:val="24"/>
        </w:rPr>
        <w:sectPr w:rsidR="005E5142" w:rsidRPr="005E1140" w:rsidSect="005E1140">
          <w:pgSz w:w="11906" w:h="16838"/>
          <w:pgMar w:top="1134" w:right="850" w:bottom="1134" w:left="1134" w:header="708" w:footer="708" w:gutter="0"/>
          <w:cols w:space="708"/>
          <w:docGrid w:linePitch="360"/>
        </w:sectPr>
      </w:pPr>
    </w:p>
    <w:p w14:paraId="7858DD29" w14:textId="77777777" w:rsidR="005E5142" w:rsidRPr="00C7447B" w:rsidRDefault="005E5142">
      <w:pPr>
        <w:pStyle w:val="ConsPlusNormal"/>
        <w:jc w:val="right"/>
        <w:outlineLvl w:val="0"/>
        <w:rPr>
          <w:rFonts w:ascii="Times New Roman" w:hAnsi="Times New Roman" w:cs="Times New Roman"/>
          <w:szCs w:val="20"/>
        </w:rPr>
      </w:pPr>
      <w:r w:rsidRPr="00C7447B">
        <w:rPr>
          <w:rFonts w:ascii="Times New Roman" w:hAnsi="Times New Roman" w:cs="Times New Roman"/>
          <w:szCs w:val="20"/>
        </w:rPr>
        <w:lastRenderedPageBreak/>
        <w:t>Приложение</w:t>
      </w:r>
    </w:p>
    <w:p w14:paraId="04297931" w14:textId="77777777" w:rsidR="005E5142" w:rsidRPr="00C7447B" w:rsidRDefault="005E5142">
      <w:pPr>
        <w:pStyle w:val="ConsPlusNormal"/>
        <w:jc w:val="right"/>
        <w:rPr>
          <w:rFonts w:ascii="Times New Roman" w:hAnsi="Times New Roman" w:cs="Times New Roman"/>
          <w:szCs w:val="20"/>
        </w:rPr>
      </w:pPr>
      <w:r w:rsidRPr="00C7447B">
        <w:rPr>
          <w:rFonts w:ascii="Times New Roman" w:hAnsi="Times New Roman" w:cs="Times New Roman"/>
          <w:szCs w:val="20"/>
        </w:rPr>
        <w:t>к типовому договору</w:t>
      </w:r>
    </w:p>
    <w:p w14:paraId="461AF3B0" w14:textId="77777777" w:rsidR="005E5142" w:rsidRPr="00C7447B" w:rsidRDefault="005E5142">
      <w:pPr>
        <w:pStyle w:val="ConsPlusNormal"/>
        <w:jc w:val="right"/>
        <w:rPr>
          <w:rFonts w:ascii="Times New Roman" w:hAnsi="Times New Roman" w:cs="Times New Roman"/>
          <w:szCs w:val="20"/>
        </w:rPr>
      </w:pPr>
      <w:r w:rsidRPr="00C7447B">
        <w:rPr>
          <w:rFonts w:ascii="Times New Roman" w:hAnsi="Times New Roman" w:cs="Times New Roman"/>
          <w:szCs w:val="20"/>
        </w:rPr>
        <w:t>об осуществлении технологического</w:t>
      </w:r>
    </w:p>
    <w:p w14:paraId="13038B32" w14:textId="77777777" w:rsidR="005E5142" w:rsidRPr="00C7447B" w:rsidRDefault="005E5142">
      <w:pPr>
        <w:pStyle w:val="ConsPlusNormal"/>
        <w:jc w:val="right"/>
        <w:rPr>
          <w:rFonts w:ascii="Times New Roman" w:hAnsi="Times New Roman" w:cs="Times New Roman"/>
          <w:szCs w:val="20"/>
        </w:rPr>
      </w:pPr>
      <w:r w:rsidRPr="00C7447B">
        <w:rPr>
          <w:rFonts w:ascii="Times New Roman" w:hAnsi="Times New Roman" w:cs="Times New Roman"/>
          <w:szCs w:val="20"/>
        </w:rPr>
        <w:t>присоединения к электрическим сетям</w:t>
      </w:r>
    </w:p>
    <w:p w14:paraId="5212BE3D" w14:textId="77777777" w:rsidR="005E5142" w:rsidRPr="005E1140" w:rsidRDefault="005E5142">
      <w:pPr>
        <w:pStyle w:val="ConsPlusNonformat"/>
        <w:jc w:val="both"/>
        <w:rPr>
          <w:rFonts w:ascii="Times New Roman" w:hAnsi="Times New Roman" w:cs="Times New Roman"/>
          <w:sz w:val="24"/>
          <w:szCs w:val="24"/>
        </w:rPr>
      </w:pPr>
      <w:bookmarkStart w:id="10" w:name="P196"/>
      <w:bookmarkEnd w:id="10"/>
    </w:p>
    <w:p w14:paraId="706F63ED" w14:textId="75C0C9FB" w:rsidR="005E5142" w:rsidRPr="00C7447B" w:rsidRDefault="005E5142" w:rsidP="00C7447B">
      <w:pPr>
        <w:pStyle w:val="ConsPlusNonformat"/>
        <w:jc w:val="center"/>
        <w:rPr>
          <w:rFonts w:ascii="Times New Roman" w:hAnsi="Times New Roman" w:cs="Times New Roman"/>
          <w:b/>
          <w:bCs/>
          <w:sz w:val="24"/>
          <w:szCs w:val="24"/>
        </w:rPr>
      </w:pPr>
      <w:r w:rsidRPr="00C7447B">
        <w:rPr>
          <w:rFonts w:ascii="Times New Roman" w:hAnsi="Times New Roman" w:cs="Times New Roman"/>
          <w:b/>
          <w:bCs/>
          <w:sz w:val="24"/>
          <w:szCs w:val="24"/>
        </w:rPr>
        <w:t>ТЕХНИЧЕСКИЕ УСЛОВИЯ</w:t>
      </w:r>
    </w:p>
    <w:p w14:paraId="7C596C50" w14:textId="0011AADB" w:rsidR="005E5142" w:rsidRPr="00C7447B" w:rsidRDefault="005E5142" w:rsidP="00C7447B">
      <w:pPr>
        <w:pStyle w:val="ConsPlusNonformat"/>
        <w:jc w:val="center"/>
        <w:rPr>
          <w:rFonts w:ascii="Times New Roman" w:hAnsi="Times New Roman" w:cs="Times New Roman"/>
          <w:b/>
          <w:bCs/>
          <w:sz w:val="24"/>
          <w:szCs w:val="24"/>
        </w:rPr>
      </w:pPr>
      <w:r w:rsidRPr="00C7447B">
        <w:rPr>
          <w:rFonts w:ascii="Times New Roman" w:hAnsi="Times New Roman" w:cs="Times New Roman"/>
          <w:b/>
          <w:bCs/>
          <w:sz w:val="24"/>
          <w:szCs w:val="24"/>
        </w:rPr>
        <w:t>для присоединения к электрическим сетям</w:t>
      </w:r>
    </w:p>
    <w:p w14:paraId="0D9D2497" w14:textId="77777777" w:rsidR="005E5142" w:rsidRPr="005E1140" w:rsidRDefault="005E5142" w:rsidP="00C7447B">
      <w:pPr>
        <w:pStyle w:val="ConsPlusNonformat"/>
        <w:jc w:val="center"/>
        <w:rPr>
          <w:rFonts w:ascii="Times New Roman" w:hAnsi="Times New Roman" w:cs="Times New Roman"/>
          <w:sz w:val="24"/>
          <w:szCs w:val="24"/>
        </w:rPr>
      </w:pPr>
    </w:p>
    <w:p w14:paraId="60915B24" w14:textId="40D45306"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(для юридических лиц или индивидуальных предпринимателей</w:t>
      </w:r>
    </w:p>
    <w:p w14:paraId="43626D50" w14:textId="2C81E141"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в целях технологического присоединения энергопринимающих</w:t>
      </w:r>
    </w:p>
    <w:p w14:paraId="32086BDB" w14:textId="0DAB3416"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устройств, максимальная мощность которых составляет до 15 кВт</w:t>
      </w:r>
    </w:p>
    <w:p w14:paraId="081E8994" w14:textId="7BF9EFAE"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включительно (с учетом ранее присоединенных в данной точке</w:t>
      </w:r>
    </w:p>
    <w:p w14:paraId="16909E27" w14:textId="3E6CCF30" w:rsidR="005E5142" w:rsidRPr="00C7447B" w:rsidRDefault="005E5142" w:rsidP="00C7447B">
      <w:pPr>
        <w:pStyle w:val="ConsPlusNonformat"/>
        <w:jc w:val="center"/>
        <w:rPr>
          <w:rFonts w:ascii="Times New Roman" w:hAnsi="Times New Roman" w:cs="Times New Roman"/>
          <w:szCs w:val="20"/>
        </w:rPr>
      </w:pPr>
      <w:r w:rsidRPr="00C7447B">
        <w:rPr>
          <w:rFonts w:ascii="Times New Roman" w:hAnsi="Times New Roman" w:cs="Times New Roman"/>
          <w:szCs w:val="20"/>
        </w:rPr>
        <w:t>присоединения энергопринимающих устройств)</w:t>
      </w:r>
    </w:p>
    <w:p w14:paraId="450FF82A" w14:textId="77777777" w:rsidR="005E5142" w:rsidRPr="00C7447B" w:rsidRDefault="005E5142">
      <w:pPr>
        <w:pStyle w:val="ConsPlusNonformat"/>
        <w:jc w:val="both"/>
        <w:rPr>
          <w:rFonts w:ascii="Times New Roman" w:hAnsi="Times New Roman" w:cs="Times New Roman"/>
          <w:szCs w:val="20"/>
        </w:rPr>
      </w:pPr>
    </w:p>
    <w:p w14:paraId="10B02D5D" w14:textId="110E6B0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N                                                    </w:t>
      </w:r>
      <w:r w:rsidR="00C7447B">
        <w:rPr>
          <w:rFonts w:ascii="Times New Roman" w:hAnsi="Times New Roman" w:cs="Times New Roman"/>
          <w:sz w:val="24"/>
          <w:szCs w:val="24"/>
        </w:rPr>
        <w:tab/>
      </w:r>
      <w:r w:rsidR="00C7447B">
        <w:rPr>
          <w:rFonts w:ascii="Times New Roman" w:hAnsi="Times New Roman" w:cs="Times New Roman"/>
          <w:sz w:val="24"/>
          <w:szCs w:val="24"/>
        </w:rPr>
        <w:tab/>
      </w:r>
      <w:r w:rsidR="00C7447B">
        <w:rPr>
          <w:rFonts w:ascii="Times New Roman" w:hAnsi="Times New Roman" w:cs="Times New Roman"/>
          <w:sz w:val="24"/>
          <w:szCs w:val="24"/>
        </w:rPr>
        <w:tab/>
      </w:r>
      <w:r w:rsidR="00C7447B">
        <w:rPr>
          <w:rFonts w:ascii="Times New Roman" w:hAnsi="Times New Roman" w:cs="Times New Roman"/>
          <w:sz w:val="24"/>
          <w:szCs w:val="24"/>
        </w:rPr>
        <w:tab/>
      </w:r>
      <w:r w:rsidR="00C7447B">
        <w:rPr>
          <w:rFonts w:ascii="Times New Roman" w:hAnsi="Times New Roman" w:cs="Times New Roman"/>
          <w:sz w:val="24"/>
          <w:szCs w:val="24"/>
        </w:rPr>
        <w:tab/>
      </w:r>
      <w:r w:rsidR="00C7447B">
        <w:rPr>
          <w:rFonts w:ascii="Times New Roman" w:hAnsi="Times New Roman" w:cs="Times New Roman"/>
          <w:sz w:val="24"/>
          <w:szCs w:val="24"/>
        </w:rPr>
        <w:tab/>
        <w:t xml:space="preserve">    </w:t>
      </w:r>
      <w:r w:rsidRPr="005E1140">
        <w:rPr>
          <w:rFonts w:ascii="Times New Roman" w:hAnsi="Times New Roman" w:cs="Times New Roman"/>
          <w:sz w:val="24"/>
          <w:szCs w:val="24"/>
        </w:rPr>
        <w:t>"__" _________ 20__ г.</w:t>
      </w:r>
    </w:p>
    <w:p w14:paraId="51C914E9" w14:textId="77777777" w:rsidR="005E5142" w:rsidRPr="005E1140" w:rsidRDefault="005E5142">
      <w:pPr>
        <w:pStyle w:val="ConsPlusNonformat"/>
        <w:jc w:val="both"/>
        <w:rPr>
          <w:rFonts w:ascii="Times New Roman" w:hAnsi="Times New Roman" w:cs="Times New Roman"/>
          <w:sz w:val="24"/>
          <w:szCs w:val="24"/>
        </w:rPr>
      </w:pPr>
    </w:p>
    <w:p w14:paraId="2A341D77" w14:textId="1FD4435C"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w:t>
      </w:r>
      <w:r w:rsidR="00C7447B">
        <w:rPr>
          <w:rFonts w:ascii="Times New Roman" w:hAnsi="Times New Roman" w:cs="Times New Roman"/>
          <w:sz w:val="24"/>
          <w:szCs w:val="24"/>
        </w:rPr>
        <w:t>_______</w:t>
      </w:r>
      <w:r w:rsidRPr="005E1140">
        <w:rPr>
          <w:rFonts w:ascii="Times New Roman" w:hAnsi="Times New Roman" w:cs="Times New Roman"/>
          <w:sz w:val="24"/>
          <w:szCs w:val="24"/>
        </w:rPr>
        <w:t>_____________</w:t>
      </w:r>
    </w:p>
    <w:p w14:paraId="2C5B2A82" w14:textId="7A9757AC"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(наименование сетевой организации, выдавшей технические условия)</w:t>
      </w:r>
    </w:p>
    <w:p w14:paraId="407A939F" w14:textId="6A568913"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w:t>
      </w:r>
      <w:r w:rsidR="00DA232C">
        <w:rPr>
          <w:rFonts w:ascii="Times New Roman" w:hAnsi="Times New Roman" w:cs="Times New Roman"/>
          <w:sz w:val="24"/>
          <w:szCs w:val="24"/>
        </w:rPr>
        <w:t>_______</w:t>
      </w:r>
      <w:r w:rsidRPr="005E1140">
        <w:rPr>
          <w:rFonts w:ascii="Times New Roman" w:hAnsi="Times New Roman" w:cs="Times New Roman"/>
          <w:sz w:val="24"/>
          <w:szCs w:val="24"/>
        </w:rPr>
        <w:t>__________</w:t>
      </w:r>
    </w:p>
    <w:p w14:paraId="397DFECC" w14:textId="1B0B5CAB"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(полное наименование заявителя - юридического лица;</w:t>
      </w:r>
    </w:p>
    <w:p w14:paraId="31A4AF41" w14:textId="1DEED747"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фамилия, имя, отчество заявителя - индивидуального предпринимателя)</w:t>
      </w:r>
    </w:p>
    <w:p w14:paraId="15E40D9C" w14:textId="77777777" w:rsidR="005E5142" w:rsidRPr="005E1140" w:rsidRDefault="005E5142">
      <w:pPr>
        <w:pStyle w:val="ConsPlusNonformat"/>
        <w:jc w:val="both"/>
        <w:rPr>
          <w:rFonts w:ascii="Times New Roman" w:hAnsi="Times New Roman" w:cs="Times New Roman"/>
          <w:sz w:val="24"/>
          <w:szCs w:val="24"/>
        </w:rPr>
      </w:pPr>
    </w:p>
    <w:p w14:paraId="68EAC79A" w14:textId="17B59DDE"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 Наименование энергопринимающих устройств заявителя ___________</w:t>
      </w:r>
      <w:r w:rsidR="00DA232C">
        <w:rPr>
          <w:rFonts w:ascii="Times New Roman" w:hAnsi="Times New Roman" w:cs="Times New Roman"/>
          <w:sz w:val="24"/>
          <w:szCs w:val="24"/>
        </w:rPr>
        <w:t>____________</w:t>
      </w:r>
      <w:r w:rsidRPr="005E1140">
        <w:rPr>
          <w:rFonts w:ascii="Times New Roman" w:hAnsi="Times New Roman" w:cs="Times New Roman"/>
          <w:sz w:val="24"/>
          <w:szCs w:val="24"/>
        </w:rPr>
        <w:t>______</w:t>
      </w:r>
    </w:p>
    <w:p w14:paraId="11F8460D" w14:textId="455AAE76"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w:t>
      </w:r>
      <w:r w:rsidR="00DA232C">
        <w:rPr>
          <w:rFonts w:ascii="Times New Roman" w:hAnsi="Times New Roman" w:cs="Times New Roman"/>
          <w:sz w:val="24"/>
          <w:szCs w:val="24"/>
        </w:rPr>
        <w:t>________</w:t>
      </w:r>
      <w:r w:rsidRPr="005E1140">
        <w:rPr>
          <w:rFonts w:ascii="Times New Roman" w:hAnsi="Times New Roman" w:cs="Times New Roman"/>
          <w:sz w:val="24"/>
          <w:szCs w:val="24"/>
        </w:rPr>
        <w:t>_.</w:t>
      </w:r>
    </w:p>
    <w:p w14:paraId="1DD1D391" w14:textId="25C8602D"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2.  Наименование  и место нахождения объектов, в целях электроснабжения</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которых   осуществляется  технологическое  присоединение  энергопринимающих</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устройств заявителя, ____________________________________________________</w:t>
      </w:r>
      <w:r w:rsidR="00DA232C">
        <w:rPr>
          <w:rFonts w:ascii="Times New Roman" w:hAnsi="Times New Roman" w:cs="Times New Roman"/>
          <w:sz w:val="24"/>
          <w:szCs w:val="24"/>
        </w:rPr>
        <w:t>____________________________</w:t>
      </w:r>
      <w:r w:rsidRPr="005E1140">
        <w:rPr>
          <w:rFonts w:ascii="Times New Roman" w:hAnsi="Times New Roman" w:cs="Times New Roman"/>
          <w:sz w:val="24"/>
          <w:szCs w:val="24"/>
        </w:rPr>
        <w:t>__</w:t>
      </w:r>
    </w:p>
    <w:p w14:paraId="15AE31DA" w14:textId="552D2E1D"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w:t>
      </w:r>
      <w:r w:rsidR="00DA232C">
        <w:rPr>
          <w:rFonts w:ascii="Times New Roman" w:hAnsi="Times New Roman" w:cs="Times New Roman"/>
          <w:sz w:val="24"/>
          <w:szCs w:val="24"/>
        </w:rPr>
        <w:t>________</w:t>
      </w:r>
      <w:r w:rsidRPr="005E1140">
        <w:rPr>
          <w:rFonts w:ascii="Times New Roman" w:hAnsi="Times New Roman" w:cs="Times New Roman"/>
          <w:sz w:val="24"/>
          <w:szCs w:val="24"/>
        </w:rPr>
        <w:t>_.</w:t>
      </w:r>
    </w:p>
    <w:p w14:paraId="67925F9E" w14:textId="0AE5002C"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3.  </w:t>
      </w:r>
      <w:proofErr w:type="gramStart"/>
      <w:r w:rsidRPr="005E1140">
        <w:rPr>
          <w:rFonts w:ascii="Times New Roman" w:hAnsi="Times New Roman" w:cs="Times New Roman"/>
          <w:sz w:val="24"/>
          <w:szCs w:val="24"/>
        </w:rPr>
        <w:t>Максимальная  мощность</w:t>
      </w:r>
      <w:proofErr w:type="gramEnd"/>
      <w:r w:rsidRPr="005E1140">
        <w:rPr>
          <w:rFonts w:ascii="Times New Roman" w:hAnsi="Times New Roman" w:cs="Times New Roman"/>
          <w:sz w:val="24"/>
          <w:szCs w:val="24"/>
        </w:rPr>
        <w:t xml:space="preserve">  присоединяемых  энергопринимающих устройств</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заявителя составляет ________________________________________________ (кВт)</w:t>
      </w:r>
    </w:p>
    <w:p w14:paraId="756B1B05" w14:textId="0E444B50"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(если энергопринимающее устройство вводится</w:t>
      </w:r>
    </w:p>
    <w:p w14:paraId="28F87ADD" w14:textId="7BB0BC1A"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w:t>
      </w:r>
      <w:r w:rsidR="00DA232C">
        <w:rPr>
          <w:rFonts w:ascii="Times New Roman" w:hAnsi="Times New Roman" w:cs="Times New Roman"/>
          <w:sz w:val="24"/>
          <w:szCs w:val="24"/>
        </w:rPr>
        <w:t>_______</w:t>
      </w:r>
      <w:r w:rsidRPr="005E1140">
        <w:rPr>
          <w:rFonts w:ascii="Times New Roman" w:hAnsi="Times New Roman" w:cs="Times New Roman"/>
          <w:sz w:val="24"/>
          <w:szCs w:val="24"/>
        </w:rPr>
        <w:t>_________</w:t>
      </w:r>
    </w:p>
    <w:p w14:paraId="5F8E476D" w14:textId="57AE5D53"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в эксплуатацию по этапам и очередям, указывается поэтапное</w:t>
      </w:r>
    </w:p>
    <w:p w14:paraId="705703F3" w14:textId="3D116CE9"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w:t>
      </w:r>
      <w:r w:rsidR="00DA232C">
        <w:rPr>
          <w:rFonts w:ascii="Times New Roman" w:hAnsi="Times New Roman" w:cs="Times New Roman"/>
          <w:sz w:val="24"/>
          <w:szCs w:val="24"/>
        </w:rPr>
        <w:t>________</w:t>
      </w:r>
      <w:r w:rsidRPr="005E1140">
        <w:rPr>
          <w:rFonts w:ascii="Times New Roman" w:hAnsi="Times New Roman" w:cs="Times New Roman"/>
          <w:sz w:val="24"/>
          <w:szCs w:val="24"/>
        </w:rPr>
        <w:t>_.</w:t>
      </w:r>
    </w:p>
    <w:p w14:paraId="553F7BEF" w14:textId="406DCAC6"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распределение мощности)</w:t>
      </w:r>
    </w:p>
    <w:p w14:paraId="7F8266FF" w14:textId="08CB63C8"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4. Категория надежности _________________________________</w:t>
      </w:r>
      <w:r w:rsidR="00DA232C">
        <w:rPr>
          <w:rFonts w:ascii="Times New Roman" w:hAnsi="Times New Roman" w:cs="Times New Roman"/>
          <w:sz w:val="24"/>
          <w:szCs w:val="24"/>
        </w:rPr>
        <w:t>____________</w:t>
      </w:r>
      <w:r w:rsidRPr="005E1140">
        <w:rPr>
          <w:rFonts w:ascii="Times New Roman" w:hAnsi="Times New Roman" w:cs="Times New Roman"/>
          <w:sz w:val="24"/>
          <w:szCs w:val="24"/>
        </w:rPr>
        <w:t>_____________.</w:t>
      </w:r>
    </w:p>
    <w:p w14:paraId="142B15E4" w14:textId="3BC28272"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5.  </w:t>
      </w:r>
      <w:proofErr w:type="gramStart"/>
      <w:r w:rsidRPr="005E1140">
        <w:rPr>
          <w:rFonts w:ascii="Times New Roman" w:hAnsi="Times New Roman" w:cs="Times New Roman"/>
          <w:sz w:val="24"/>
          <w:szCs w:val="24"/>
        </w:rPr>
        <w:t>Класс  напряжения</w:t>
      </w:r>
      <w:proofErr w:type="gramEnd"/>
      <w:r w:rsidRPr="005E1140">
        <w:rPr>
          <w:rFonts w:ascii="Times New Roman" w:hAnsi="Times New Roman" w:cs="Times New Roman"/>
          <w:sz w:val="24"/>
          <w:szCs w:val="24"/>
        </w:rPr>
        <w:t xml:space="preserve">  электрических  сетей,  к  которым осуществляется</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технологическое присоединение, ______________________________________ (</w:t>
      </w:r>
      <w:proofErr w:type="spellStart"/>
      <w:r w:rsidRPr="005E1140">
        <w:rPr>
          <w:rFonts w:ascii="Times New Roman" w:hAnsi="Times New Roman" w:cs="Times New Roman"/>
          <w:sz w:val="24"/>
          <w:szCs w:val="24"/>
        </w:rPr>
        <w:t>кВ</w:t>
      </w:r>
      <w:proofErr w:type="spellEnd"/>
      <w:r w:rsidRPr="005E1140">
        <w:rPr>
          <w:rFonts w:ascii="Times New Roman" w:hAnsi="Times New Roman" w:cs="Times New Roman"/>
          <w:sz w:val="24"/>
          <w:szCs w:val="24"/>
        </w:rPr>
        <w:t>).</w:t>
      </w:r>
    </w:p>
    <w:p w14:paraId="53F39003"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6. </w:t>
      </w:r>
      <w:proofErr w:type="gramStart"/>
      <w:r w:rsidRPr="005E1140">
        <w:rPr>
          <w:rFonts w:ascii="Times New Roman" w:hAnsi="Times New Roman" w:cs="Times New Roman"/>
          <w:sz w:val="24"/>
          <w:szCs w:val="24"/>
        </w:rPr>
        <w:t>Год  ввода</w:t>
      </w:r>
      <w:proofErr w:type="gramEnd"/>
      <w:r w:rsidRPr="005E1140">
        <w:rPr>
          <w:rFonts w:ascii="Times New Roman" w:hAnsi="Times New Roman" w:cs="Times New Roman"/>
          <w:sz w:val="24"/>
          <w:szCs w:val="24"/>
        </w:rPr>
        <w:t xml:space="preserve">  в  эксплуатацию  энергопринимающих  устройств  заявителя</w:t>
      </w:r>
    </w:p>
    <w:p w14:paraId="41E8A82B" w14:textId="0628FB4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w:t>
      </w:r>
      <w:r w:rsidR="00DA232C">
        <w:rPr>
          <w:rFonts w:ascii="Times New Roman" w:hAnsi="Times New Roman" w:cs="Times New Roman"/>
          <w:sz w:val="24"/>
          <w:szCs w:val="24"/>
        </w:rPr>
        <w:t>________</w:t>
      </w:r>
      <w:r w:rsidRPr="005E1140">
        <w:rPr>
          <w:rFonts w:ascii="Times New Roman" w:hAnsi="Times New Roman" w:cs="Times New Roman"/>
          <w:sz w:val="24"/>
          <w:szCs w:val="24"/>
        </w:rPr>
        <w:t>_____________________________.</w:t>
      </w:r>
    </w:p>
    <w:p w14:paraId="4D5E605A" w14:textId="140DC402"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7.  Точка  (точки) присоединения (вводные распределительные устройства,</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линии  электропередачи,  базовые  подстанции,  генераторы)  и  максимальная</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мощность   энергопринимающих   устройств   по  каждой  точке  присоединения</w:t>
      </w:r>
      <w:r w:rsidR="00DA232C">
        <w:rPr>
          <w:rFonts w:ascii="Times New Roman" w:hAnsi="Times New Roman" w:cs="Times New Roman"/>
          <w:sz w:val="24"/>
          <w:szCs w:val="24"/>
        </w:rPr>
        <w:t xml:space="preserve"> ____________________________________________</w:t>
      </w:r>
      <w:r w:rsidRPr="005E1140">
        <w:rPr>
          <w:rFonts w:ascii="Times New Roman" w:hAnsi="Times New Roman" w:cs="Times New Roman"/>
          <w:sz w:val="24"/>
          <w:szCs w:val="24"/>
        </w:rPr>
        <w:t>_________________________________ (кВт).</w:t>
      </w:r>
    </w:p>
    <w:p w14:paraId="38A3394F" w14:textId="17C627CE"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8. Основной источник питания ________________</w:t>
      </w:r>
      <w:r w:rsidR="00DA232C">
        <w:rPr>
          <w:rFonts w:ascii="Times New Roman" w:hAnsi="Times New Roman" w:cs="Times New Roman"/>
          <w:sz w:val="24"/>
          <w:szCs w:val="24"/>
        </w:rPr>
        <w:t>____________</w:t>
      </w:r>
      <w:r w:rsidRPr="005E1140">
        <w:rPr>
          <w:rFonts w:ascii="Times New Roman" w:hAnsi="Times New Roman" w:cs="Times New Roman"/>
          <w:sz w:val="24"/>
          <w:szCs w:val="24"/>
        </w:rPr>
        <w:t>_________________________.</w:t>
      </w:r>
    </w:p>
    <w:p w14:paraId="68DA52A7" w14:textId="69E3D4F0"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9. Резервный источник питания ___________________________</w:t>
      </w:r>
      <w:r w:rsidR="00DA232C">
        <w:rPr>
          <w:rFonts w:ascii="Times New Roman" w:hAnsi="Times New Roman" w:cs="Times New Roman"/>
          <w:sz w:val="24"/>
          <w:szCs w:val="24"/>
        </w:rPr>
        <w:t>_____________</w:t>
      </w:r>
      <w:r w:rsidRPr="005E1140">
        <w:rPr>
          <w:rFonts w:ascii="Times New Roman" w:hAnsi="Times New Roman" w:cs="Times New Roman"/>
          <w:sz w:val="24"/>
          <w:szCs w:val="24"/>
        </w:rPr>
        <w:t>_____________.</w:t>
      </w:r>
    </w:p>
    <w:p w14:paraId="1AA1D166"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10. Сетевая организация осуществляет </w:t>
      </w:r>
      <w:hyperlink w:anchor="P275">
        <w:r w:rsidRPr="005E1140">
          <w:rPr>
            <w:rFonts w:ascii="Times New Roman" w:hAnsi="Times New Roman" w:cs="Times New Roman"/>
            <w:color w:val="0000FF"/>
            <w:sz w:val="24"/>
            <w:szCs w:val="24"/>
          </w:rPr>
          <w:t>&lt;1&gt;</w:t>
        </w:r>
      </w:hyperlink>
    </w:p>
    <w:p w14:paraId="4CEAEBC7" w14:textId="20AE5F7D"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w:t>
      </w:r>
      <w:r w:rsidR="00DA232C">
        <w:rPr>
          <w:rFonts w:ascii="Times New Roman" w:hAnsi="Times New Roman" w:cs="Times New Roman"/>
          <w:sz w:val="24"/>
          <w:szCs w:val="24"/>
        </w:rPr>
        <w:t>_______</w:t>
      </w:r>
      <w:r w:rsidRPr="005E1140">
        <w:rPr>
          <w:rFonts w:ascii="Times New Roman" w:hAnsi="Times New Roman" w:cs="Times New Roman"/>
          <w:sz w:val="24"/>
          <w:szCs w:val="24"/>
        </w:rPr>
        <w:t>______</w:t>
      </w:r>
    </w:p>
    <w:p w14:paraId="6B641432" w14:textId="77FB4AC7"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(указываются требования к усилению существующей электрической сети</w:t>
      </w:r>
    </w:p>
    <w:p w14:paraId="7967B95F" w14:textId="169F265E"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___________________________________________________________________________</w:t>
      </w:r>
      <w:r w:rsidR="00DA232C">
        <w:rPr>
          <w:rFonts w:ascii="Times New Roman" w:hAnsi="Times New Roman" w:cs="Times New Roman"/>
          <w:sz w:val="24"/>
          <w:szCs w:val="24"/>
        </w:rPr>
        <w:t>_______</w:t>
      </w:r>
    </w:p>
    <w:p w14:paraId="1B3F716B" w14:textId="34247143"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в связи с присоединением новых мощностей (строительство новых линий</w:t>
      </w:r>
    </w:p>
    <w:p w14:paraId="6BEECBBE" w14:textId="07715B3D"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___________________________________________________________________________</w:t>
      </w:r>
      <w:r w:rsidR="00DA232C">
        <w:rPr>
          <w:rFonts w:ascii="Times New Roman" w:hAnsi="Times New Roman" w:cs="Times New Roman"/>
          <w:sz w:val="24"/>
          <w:szCs w:val="24"/>
        </w:rPr>
        <w:t>_______</w:t>
      </w:r>
    </w:p>
    <w:p w14:paraId="430B28DE" w14:textId="77C37C36"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электропередачи, подстанций, увеличение сечения проводов и кабелей,</w:t>
      </w:r>
    </w:p>
    <w:p w14:paraId="1E2B9568" w14:textId="546313CC"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___________________________________________________________________________</w:t>
      </w:r>
      <w:r w:rsidR="00DA232C">
        <w:rPr>
          <w:rFonts w:ascii="Times New Roman" w:hAnsi="Times New Roman" w:cs="Times New Roman"/>
          <w:sz w:val="24"/>
          <w:szCs w:val="24"/>
        </w:rPr>
        <w:t>_______</w:t>
      </w:r>
    </w:p>
    <w:p w14:paraId="090F7892" w14:textId="7F320415"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замена или увеличение мощности трансформаторов, расширение</w:t>
      </w:r>
    </w:p>
    <w:p w14:paraId="31913EF3" w14:textId="5252F4E2"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w:t>
      </w:r>
      <w:r w:rsidR="00DA232C">
        <w:rPr>
          <w:rFonts w:ascii="Times New Roman" w:hAnsi="Times New Roman" w:cs="Times New Roman"/>
          <w:sz w:val="24"/>
          <w:szCs w:val="24"/>
        </w:rPr>
        <w:t>_______</w:t>
      </w:r>
      <w:r w:rsidRPr="005E1140">
        <w:rPr>
          <w:rFonts w:ascii="Times New Roman" w:hAnsi="Times New Roman" w:cs="Times New Roman"/>
          <w:sz w:val="24"/>
          <w:szCs w:val="24"/>
        </w:rPr>
        <w:t>______</w:t>
      </w:r>
    </w:p>
    <w:p w14:paraId="2C28B5D0" w14:textId="65004171"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lastRenderedPageBreak/>
        <w:t>распределительных устройств, модернизация оборудования, реконструкция</w:t>
      </w:r>
    </w:p>
    <w:p w14:paraId="30D3B59E" w14:textId="404D01D5"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_________________________________________________________________________</w:t>
      </w:r>
      <w:r w:rsidR="00DA232C">
        <w:rPr>
          <w:rFonts w:ascii="Times New Roman" w:hAnsi="Times New Roman" w:cs="Times New Roman"/>
          <w:sz w:val="24"/>
          <w:szCs w:val="24"/>
        </w:rPr>
        <w:t>________</w:t>
      </w:r>
      <w:r w:rsidRPr="005E1140">
        <w:rPr>
          <w:rFonts w:ascii="Times New Roman" w:hAnsi="Times New Roman" w:cs="Times New Roman"/>
          <w:sz w:val="24"/>
          <w:szCs w:val="24"/>
        </w:rPr>
        <w:t>_.</w:t>
      </w:r>
    </w:p>
    <w:p w14:paraId="44EB4C0F" w14:textId="55DB7AB8"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объектов электросетевого хозяйства, установка устройств регулирования</w:t>
      </w:r>
    </w:p>
    <w:p w14:paraId="11D1B73D" w14:textId="5FFFC98C"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напряжения для обеспечения надежности и качества электрической энергии,</w:t>
      </w:r>
    </w:p>
    <w:p w14:paraId="356F6631" w14:textId="77777777"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а также по договоренности Сторон иные обязанности по исполнению технических</w:t>
      </w:r>
    </w:p>
    <w:p w14:paraId="0DB04723" w14:textId="72E3DE7E"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 xml:space="preserve">условий, предусмотренные </w:t>
      </w:r>
      <w:hyperlink r:id="rId5">
        <w:r w:rsidRPr="00DA232C">
          <w:rPr>
            <w:rFonts w:ascii="Times New Roman" w:hAnsi="Times New Roman" w:cs="Times New Roman"/>
            <w:color w:val="0000FF"/>
            <w:szCs w:val="20"/>
          </w:rPr>
          <w:t>пунктом 25(1)</w:t>
        </w:r>
      </w:hyperlink>
      <w:r w:rsidRPr="00DA232C">
        <w:rPr>
          <w:rFonts w:ascii="Times New Roman" w:hAnsi="Times New Roman" w:cs="Times New Roman"/>
          <w:szCs w:val="20"/>
        </w:rPr>
        <w:t xml:space="preserve"> Правил технологического</w:t>
      </w:r>
    </w:p>
    <w:p w14:paraId="3EA5BB51" w14:textId="2ADB716D"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присоединения энергопринимающих устройств потребителей электрической</w:t>
      </w:r>
    </w:p>
    <w:p w14:paraId="770FF5B4" w14:textId="3F9B1A92"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энергии, объектов по производству электрической энергии, а также объектов</w:t>
      </w:r>
    </w:p>
    <w:p w14:paraId="3A51EE15" w14:textId="3C5720D1"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электросетевого хозяйства, принадлежащих сетевым организациям</w:t>
      </w:r>
    </w:p>
    <w:p w14:paraId="7427607C" w14:textId="7592BA3B" w:rsidR="005E5142" w:rsidRPr="00DA232C" w:rsidRDefault="005E5142" w:rsidP="00DA232C">
      <w:pPr>
        <w:pStyle w:val="ConsPlusNonformat"/>
        <w:jc w:val="center"/>
        <w:rPr>
          <w:rFonts w:ascii="Times New Roman" w:hAnsi="Times New Roman" w:cs="Times New Roman"/>
          <w:szCs w:val="20"/>
        </w:rPr>
      </w:pPr>
      <w:r w:rsidRPr="00DA232C">
        <w:rPr>
          <w:rFonts w:ascii="Times New Roman" w:hAnsi="Times New Roman" w:cs="Times New Roman"/>
          <w:szCs w:val="20"/>
        </w:rPr>
        <w:t>и иным лицам, к электрическим сетям)</w:t>
      </w:r>
    </w:p>
    <w:p w14:paraId="25AD727B"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11. Заявитель осуществляет </w:t>
      </w:r>
      <w:hyperlink w:anchor="P276">
        <w:r w:rsidRPr="005E1140">
          <w:rPr>
            <w:rFonts w:ascii="Times New Roman" w:hAnsi="Times New Roman" w:cs="Times New Roman"/>
            <w:color w:val="0000FF"/>
            <w:sz w:val="24"/>
            <w:szCs w:val="24"/>
          </w:rPr>
          <w:t>&lt;2&gt;</w:t>
        </w:r>
      </w:hyperlink>
    </w:p>
    <w:p w14:paraId="0A0D8EDC" w14:textId="79F2B41E"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w:t>
      </w:r>
      <w:r w:rsidR="00DA232C">
        <w:rPr>
          <w:rFonts w:ascii="Times New Roman" w:hAnsi="Times New Roman" w:cs="Times New Roman"/>
          <w:sz w:val="24"/>
          <w:szCs w:val="24"/>
        </w:rPr>
        <w:t>_______</w:t>
      </w:r>
      <w:r w:rsidRPr="005E1140">
        <w:rPr>
          <w:rFonts w:ascii="Times New Roman" w:hAnsi="Times New Roman" w:cs="Times New Roman"/>
          <w:sz w:val="24"/>
          <w:szCs w:val="24"/>
        </w:rPr>
        <w:t>____________________</w:t>
      </w:r>
    </w:p>
    <w:p w14:paraId="452E4DE9" w14:textId="1A574AFE"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w:t>
      </w:r>
      <w:r w:rsidR="00DA232C">
        <w:rPr>
          <w:rFonts w:ascii="Times New Roman" w:hAnsi="Times New Roman" w:cs="Times New Roman"/>
          <w:sz w:val="24"/>
          <w:szCs w:val="24"/>
        </w:rPr>
        <w:t>_______</w:t>
      </w:r>
      <w:r w:rsidRPr="005E1140">
        <w:rPr>
          <w:rFonts w:ascii="Times New Roman" w:hAnsi="Times New Roman" w:cs="Times New Roman"/>
          <w:sz w:val="24"/>
          <w:szCs w:val="24"/>
        </w:rPr>
        <w:t>_____________</w:t>
      </w:r>
    </w:p>
    <w:p w14:paraId="1C6FC222" w14:textId="221AB844"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_____________________________________________________________________</w:t>
      </w:r>
      <w:r w:rsidR="00DA232C">
        <w:rPr>
          <w:rFonts w:ascii="Times New Roman" w:hAnsi="Times New Roman" w:cs="Times New Roman"/>
          <w:sz w:val="24"/>
          <w:szCs w:val="24"/>
        </w:rPr>
        <w:t>________</w:t>
      </w:r>
      <w:r w:rsidRPr="005E1140">
        <w:rPr>
          <w:rFonts w:ascii="Times New Roman" w:hAnsi="Times New Roman" w:cs="Times New Roman"/>
          <w:sz w:val="24"/>
          <w:szCs w:val="24"/>
        </w:rPr>
        <w:t>_____.</w:t>
      </w:r>
    </w:p>
    <w:p w14:paraId="7A143B97" w14:textId="18E190AF"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12.  Срок действия настоящих технических условий составляет _______ год</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 xml:space="preserve">(года) </w:t>
      </w:r>
      <w:hyperlink w:anchor="P277">
        <w:r w:rsidRPr="005E1140">
          <w:rPr>
            <w:rFonts w:ascii="Times New Roman" w:hAnsi="Times New Roman" w:cs="Times New Roman"/>
            <w:color w:val="0000FF"/>
            <w:sz w:val="24"/>
            <w:szCs w:val="24"/>
          </w:rPr>
          <w:t>&lt;3&gt;</w:t>
        </w:r>
      </w:hyperlink>
      <w:r w:rsidRPr="005E1140">
        <w:rPr>
          <w:rFonts w:ascii="Times New Roman" w:hAnsi="Times New Roman" w:cs="Times New Roman"/>
          <w:sz w:val="24"/>
          <w:szCs w:val="24"/>
        </w:rPr>
        <w:t xml:space="preserve"> со дня </w:t>
      </w:r>
      <w:proofErr w:type="gramStart"/>
      <w:r w:rsidRPr="005E1140">
        <w:rPr>
          <w:rFonts w:ascii="Times New Roman" w:hAnsi="Times New Roman" w:cs="Times New Roman"/>
          <w:sz w:val="24"/>
          <w:szCs w:val="24"/>
        </w:rPr>
        <w:t>заключения  договора</w:t>
      </w:r>
      <w:proofErr w:type="gramEnd"/>
      <w:r w:rsidRPr="005E1140">
        <w:rPr>
          <w:rFonts w:ascii="Times New Roman" w:hAnsi="Times New Roman" w:cs="Times New Roman"/>
          <w:sz w:val="24"/>
          <w:szCs w:val="24"/>
        </w:rPr>
        <w:t xml:space="preserve">  об  осуществлении  технологического</w:t>
      </w:r>
      <w:r w:rsidR="00DA232C">
        <w:rPr>
          <w:rFonts w:ascii="Times New Roman" w:hAnsi="Times New Roman" w:cs="Times New Roman"/>
          <w:sz w:val="24"/>
          <w:szCs w:val="24"/>
        </w:rPr>
        <w:t xml:space="preserve"> </w:t>
      </w:r>
      <w:r w:rsidRPr="005E1140">
        <w:rPr>
          <w:rFonts w:ascii="Times New Roman" w:hAnsi="Times New Roman" w:cs="Times New Roman"/>
          <w:sz w:val="24"/>
          <w:szCs w:val="24"/>
        </w:rPr>
        <w:t>присоединения к электрическим сетям.</w:t>
      </w:r>
    </w:p>
    <w:p w14:paraId="753F0DCF" w14:textId="77777777" w:rsidR="005E5142" w:rsidRPr="005E1140" w:rsidRDefault="005E5142">
      <w:pPr>
        <w:pStyle w:val="ConsPlusNonformat"/>
        <w:jc w:val="both"/>
        <w:rPr>
          <w:rFonts w:ascii="Times New Roman" w:hAnsi="Times New Roman" w:cs="Times New Roman"/>
          <w:sz w:val="24"/>
          <w:szCs w:val="24"/>
        </w:rPr>
      </w:pPr>
    </w:p>
    <w:p w14:paraId="0F01A514"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__________________________________________</w:t>
      </w:r>
    </w:p>
    <w:p w14:paraId="4D26B2E0"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(подпись)</w:t>
      </w:r>
    </w:p>
    <w:p w14:paraId="60A92792"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__________________________________________</w:t>
      </w:r>
    </w:p>
    <w:p w14:paraId="545FF0F7"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(должность, фамилия, имя, отчество лица,</w:t>
      </w:r>
    </w:p>
    <w:p w14:paraId="7FAC2744"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__________________________________________</w:t>
      </w:r>
    </w:p>
    <w:p w14:paraId="0A6B5F5B"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действующего от имени сетевой организации)</w:t>
      </w:r>
    </w:p>
    <w:p w14:paraId="5435DF14" w14:textId="77777777" w:rsidR="005E5142" w:rsidRPr="005E1140" w:rsidRDefault="005E5142">
      <w:pPr>
        <w:pStyle w:val="ConsPlusNonformat"/>
        <w:jc w:val="both"/>
        <w:rPr>
          <w:rFonts w:ascii="Times New Roman" w:hAnsi="Times New Roman" w:cs="Times New Roman"/>
          <w:sz w:val="24"/>
          <w:szCs w:val="24"/>
        </w:rPr>
      </w:pPr>
    </w:p>
    <w:p w14:paraId="31BBE4DF" w14:textId="77777777" w:rsidR="005E5142" w:rsidRPr="005E1140" w:rsidRDefault="005E5142">
      <w:pPr>
        <w:pStyle w:val="ConsPlusNonformat"/>
        <w:jc w:val="both"/>
        <w:rPr>
          <w:rFonts w:ascii="Times New Roman" w:hAnsi="Times New Roman" w:cs="Times New Roman"/>
          <w:sz w:val="24"/>
          <w:szCs w:val="24"/>
        </w:rPr>
      </w:pPr>
      <w:r w:rsidRPr="005E1140">
        <w:rPr>
          <w:rFonts w:ascii="Times New Roman" w:hAnsi="Times New Roman" w:cs="Times New Roman"/>
          <w:sz w:val="24"/>
          <w:szCs w:val="24"/>
        </w:rPr>
        <w:t xml:space="preserve">                                    "__" __________________________ 20__ г.</w:t>
      </w:r>
    </w:p>
    <w:p w14:paraId="10481A5A" w14:textId="20785A47" w:rsidR="005E5142" w:rsidRDefault="005E5142">
      <w:pPr>
        <w:pStyle w:val="ConsPlusNormal"/>
        <w:jc w:val="both"/>
        <w:rPr>
          <w:rFonts w:ascii="Times New Roman" w:hAnsi="Times New Roman" w:cs="Times New Roman"/>
          <w:sz w:val="24"/>
          <w:szCs w:val="24"/>
        </w:rPr>
      </w:pPr>
    </w:p>
    <w:p w14:paraId="442C0675" w14:textId="6800A296" w:rsidR="00DA232C" w:rsidRDefault="00DA232C">
      <w:pPr>
        <w:pStyle w:val="ConsPlusNormal"/>
        <w:jc w:val="both"/>
        <w:rPr>
          <w:rFonts w:ascii="Times New Roman" w:hAnsi="Times New Roman" w:cs="Times New Roman"/>
          <w:sz w:val="24"/>
          <w:szCs w:val="24"/>
        </w:rPr>
      </w:pPr>
    </w:p>
    <w:p w14:paraId="7B6A422F" w14:textId="367A0248" w:rsidR="00DA232C" w:rsidRDefault="00DA232C">
      <w:pPr>
        <w:pStyle w:val="ConsPlusNormal"/>
        <w:jc w:val="both"/>
        <w:rPr>
          <w:rFonts w:ascii="Times New Roman" w:hAnsi="Times New Roman" w:cs="Times New Roman"/>
          <w:sz w:val="24"/>
          <w:szCs w:val="24"/>
        </w:rPr>
      </w:pPr>
    </w:p>
    <w:p w14:paraId="01B64BB8" w14:textId="498370DD" w:rsidR="00DA232C" w:rsidRDefault="00DA232C">
      <w:pPr>
        <w:pStyle w:val="ConsPlusNormal"/>
        <w:jc w:val="both"/>
        <w:rPr>
          <w:rFonts w:ascii="Times New Roman" w:hAnsi="Times New Roman" w:cs="Times New Roman"/>
          <w:sz w:val="24"/>
          <w:szCs w:val="24"/>
        </w:rPr>
      </w:pPr>
    </w:p>
    <w:p w14:paraId="528DAFC5" w14:textId="209CEF1C" w:rsidR="00DA232C" w:rsidRDefault="00DA232C">
      <w:pPr>
        <w:pStyle w:val="ConsPlusNormal"/>
        <w:jc w:val="both"/>
        <w:rPr>
          <w:rFonts w:ascii="Times New Roman" w:hAnsi="Times New Roman" w:cs="Times New Roman"/>
          <w:sz w:val="24"/>
          <w:szCs w:val="24"/>
        </w:rPr>
      </w:pPr>
    </w:p>
    <w:p w14:paraId="3F8DD725" w14:textId="77777777" w:rsidR="00DA232C" w:rsidRPr="005E1140" w:rsidRDefault="00DA232C">
      <w:pPr>
        <w:pStyle w:val="ConsPlusNormal"/>
        <w:jc w:val="both"/>
        <w:rPr>
          <w:rFonts w:ascii="Times New Roman" w:hAnsi="Times New Roman" w:cs="Times New Roman"/>
          <w:sz w:val="24"/>
          <w:szCs w:val="24"/>
        </w:rPr>
      </w:pPr>
    </w:p>
    <w:p w14:paraId="3927B248" w14:textId="77777777" w:rsidR="005E5142" w:rsidRPr="005E1140" w:rsidRDefault="005E5142">
      <w:pPr>
        <w:pStyle w:val="ConsPlusNormal"/>
        <w:ind w:firstLine="540"/>
        <w:jc w:val="both"/>
        <w:rPr>
          <w:rFonts w:ascii="Times New Roman" w:hAnsi="Times New Roman" w:cs="Times New Roman"/>
          <w:sz w:val="24"/>
          <w:szCs w:val="24"/>
        </w:rPr>
      </w:pPr>
      <w:r w:rsidRPr="005E1140">
        <w:rPr>
          <w:rFonts w:ascii="Times New Roman" w:hAnsi="Times New Roman" w:cs="Times New Roman"/>
          <w:sz w:val="24"/>
          <w:szCs w:val="24"/>
        </w:rPr>
        <w:t>--------------------------------</w:t>
      </w:r>
    </w:p>
    <w:p w14:paraId="42EF47DA"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11" w:name="P275"/>
      <w:bookmarkEnd w:id="11"/>
      <w:r w:rsidRPr="005E1140">
        <w:rPr>
          <w:rFonts w:ascii="Times New Roman" w:hAnsi="Times New Roman" w:cs="Times New Roman"/>
          <w:sz w:val="24"/>
          <w:szCs w:val="2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0A44BE9" w14:textId="77777777" w:rsidR="005E5142" w:rsidRPr="005E1140" w:rsidRDefault="005E5142">
      <w:pPr>
        <w:pStyle w:val="ConsPlusNormal"/>
        <w:spacing w:before="200"/>
        <w:ind w:firstLine="540"/>
        <w:jc w:val="both"/>
        <w:rPr>
          <w:rFonts w:ascii="Times New Roman" w:hAnsi="Times New Roman" w:cs="Times New Roman"/>
          <w:sz w:val="24"/>
          <w:szCs w:val="24"/>
        </w:rPr>
      </w:pPr>
      <w:bookmarkStart w:id="12" w:name="P276"/>
      <w:bookmarkEnd w:id="12"/>
      <w:r w:rsidRPr="005E1140">
        <w:rPr>
          <w:rFonts w:ascii="Times New Roman" w:hAnsi="Times New Roman" w:cs="Times New Roman"/>
          <w:sz w:val="24"/>
          <w:szCs w:val="24"/>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A01220D" w14:textId="77777777" w:rsidR="005E5142" w:rsidRPr="005E1140" w:rsidRDefault="005E5142">
      <w:pPr>
        <w:pStyle w:val="ConsPlusNormal"/>
        <w:spacing w:before="200"/>
        <w:ind w:firstLine="540"/>
        <w:jc w:val="both"/>
        <w:rPr>
          <w:rFonts w:ascii="Times New Roman" w:hAnsi="Times New Roman" w:cs="Times New Roman"/>
          <w:sz w:val="24"/>
          <w:szCs w:val="24"/>
        </w:rPr>
      </w:pPr>
      <w:r w:rsidRPr="005E1140">
        <w:rPr>
          <w:rFonts w:ascii="Times New Roman" w:hAnsi="Times New Roman" w:cs="Times New Roman"/>
          <w:sz w:val="24"/>
          <w:szCs w:val="24"/>
        </w:rPr>
        <w:t>&lt;3&gt; Срок действия технических условий не может составлять менее 2 лет и более 5 лет.</w:t>
      </w:r>
    </w:p>
    <w:p w14:paraId="7BF538B3" w14:textId="77777777" w:rsidR="00590B95" w:rsidRPr="005E1140" w:rsidRDefault="00590B95">
      <w:pPr>
        <w:rPr>
          <w:rFonts w:ascii="Times New Roman" w:hAnsi="Times New Roman" w:cs="Times New Roman"/>
          <w:szCs w:val="24"/>
        </w:rPr>
      </w:pPr>
      <w:bookmarkStart w:id="13" w:name="P277"/>
      <w:bookmarkEnd w:id="13"/>
    </w:p>
    <w:sectPr w:rsidR="00590B95" w:rsidRPr="005E1140" w:rsidSect="005E11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42"/>
    <w:rsid w:val="00590B95"/>
    <w:rsid w:val="005E1140"/>
    <w:rsid w:val="005E5142"/>
    <w:rsid w:val="009E164D"/>
    <w:rsid w:val="00C7447B"/>
    <w:rsid w:val="00DA232C"/>
    <w:rsid w:val="00F1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DA4A"/>
  <w15:chartTrackingRefBased/>
  <w15:docId w15:val="{44E2A289-82C0-46F1-BC1C-F7471610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1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514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F8ED764DFBD40A2F5568915E260E314574B9BEEB4A8858F58957B018D990AA7729FEAAFAA37219EC417F1AD36E32B823526686B27A4469R9LFI" TargetMode="External"/><Relationship Id="rId4" Type="http://schemas.openxmlformats.org/officeDocument/2006/relationships/hyperlink" Target="consultantplus://offline/ref=37F8ED764DFBD40A2F5568915E260E314577B8BBE34D8858F58957B018D990AA6529A6A6F8A0641FE554294B95R3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Дмитрий Оставков</cp:lastModifiedBy>
  <cp:revision>2</cp:revision>
  <dcterms:created xsi:type="dcterms:W3CDTF">2022-09-23T08:11:00Z</dcterms:created>
  <dcterms:modified xsi:type="dcterms:W3CDTF">2022-09-23T10:41:00Z</dcterms:modified>
</cp:coreProperties>
</file>